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22C968" w14:textId="73955D9D" w:rsidR="00D9271C" w:rsidRPr="00D9271C" w:rsidRDefault="00D001FA" w:rsidP="00867227">
      <w:pPr>
        <w:pBdr>
          <w:bottom w:val="single" w:sz="4" w:space="1" w:color="auto"/>
        </w:pBdr>
        <w:jc w:val="both"/>
        <w:rPr>
          <w:sz w:val="28"/>
          <w:szCs w:val="28"/>
        </w:rPr>
      </w:pPr>
      <w:r w:rsidRPr="00D9271C">
        <w:rPr>
          <w:sz w:val="28"/>
          <w:szCs w:val="28"/>
        </w:rPr>
        <w:t>ΤΕΚΜΗΡΙΩΣΗ ΤΗΣ ΑΝΑΘΕΩΡΗΣΗΣ</w:t>
      </w:r>
      <w:r w:rsidR="00D9271C" w:rsidRPr="00D9271C">
        <w:rPr>
          <w:sz w:val="28"/>
          <w:szCs w:val="28"/>
        </w:rPr>
        <w:t xml:space="preserve"> ΤΟΥ ΠΕΠ ΚΕΝΤΡΙΚΗΣ ΜΑΚΕΔΟΝΙΑΣ</w:t>
      </w:r>
      <w:r w:rsidRPr="00D9271C">
        <w:rPr>
          <w:sz w:val="28"/>
          <w:szCs w:val="28"/>
        </w:rPr>
        <w:t xml:space="preserve"> </w:t>
      </w:r>
    </w:p>
    <w:p w14:paraId="2529624C" w14:textId="1ECF19F0" w:rsidR="00D001FA" w:rsidRPr="00D9271C" w:rsidRDefault="00D001FA" w:rsidP="00867227">
      <w:pPr>
        <w:jc w:val="both"/>
        <w:rPr>
          <w:sz w:val="20"/>
          <w:szCs w:val="20"/>
        </w:rPr>
      </w:pPr>
      <w:r w:rsidRPr="00D9271C">
        <w:rPr>
          <w:sz w:val="20"/>
          <w:szCs w:val="20"/>
        </w:rPr>
        <w:t>ΙΟΥΝΙΟ</w:t>
      </w:r>
      <w:r w:rsidR="00D9271C" w:rsidRPr="00D9271C">
        <w:rPr>
          <w:sz w:val="20"/>
          <w:szCs w:val="20"/>
        </w:rPr>
        <w:t>Σ</w:t>
      </w:r>
      <w:r w:rsidRPr="00D9271C">
        <w:rPr>
          <w:sz w:val="20"/>
          <w:szCs w:val="20"/>
        </w:rPr>
        <w:t xml:space="preserve"> 2020</w:t>
      </w:r>
    </w:p>
    <w:p w14:paraId="3BE92A12" w14:textId="77777777" w:rsidR="00D001FA" w:rsidRDefault="00D001FA" w:rsidP="00867227">
      <w:pPr>
        <w:jc w:val="both"/>
      </w:pPr>
    </w:p>
    <w:p w14:paraId="46C03952" w14:textId="77777777" w:rsidR="001921E4" w:rsidRDefault="001F51E4" w:rsidP="00867227">
      <w:pPr>
        <w:jc w:val="both"/>
      </w:pPr>
      <w:r>
        <w:t xml:space="preserve">Η αναθεώρηση </w:t>
      </w:r>
      <w:r w:rsidR="001921E4">
        <w:t xml:space="preserve">του Προγράμματος πραγματοποιείται στη βάση </w:t>
      </w:r>
      <w:r w:rsidR="00D9271C">
        <w:t>εγγράφου</w:t>
      </w:r>
      <w:r w:rsidR="001921E4">
        <w:t xml:space="preserve"> (υπ. </w:t>
      </w:r>
      <w:proofErr w:type="spellStart"/>
      <w:r w:rsidR="001921E4">
        <w:t>Αριθμ</w:t>
      </w:r>
      <w:proofErr w:type="spellEnd"/>
      <w:r w:rsidR="001921E4">
        <w:t xml:space="preserve">. </w:t>
      </w:r>
      <w:r w:rsidR="001921E4" w:rsidRPr="001921E4">
        <w:t>56390/03-06-2020</w:t>
      </w:r>
      <w:r w:rsidR="001921E4">
        <w:t xml:space="preserve">) με θέμα </w:t>
      </w:r>
      <w:r w:rsidR="001921E4" w:rsidRPr="001921E4">
        <w:t>«Οδηγίες για την Αναθεώρηση των Προγραμμάτων του ΕΣΠΑ 2014-2020 στο έτος 2020»</w:t>
      </w:r>
      <w:r w:rsidR="00D9271C">
        <w:t xml:space="preserve"> </w:t>
      </w:r>
      <w:r>
        <w:t>τ</w:t>
      </w:r>
      <w:r w:rsidR="00D9271C">
        <w:t>ου Υπουργείου Ανάπτυξης και Επενδύσεων / Εθνική Αρχή Συντονισμού ΕΣΠΑ</w:t>
      </w:r>
      <w:r w:rsidR="001921E4">
        <w:t>.</w:t>
      </w:r>
    </w:p>
    <w:p w14:paraId="551C0A5D" w14:textId="1B3B9E0B" w:rsidR="00D003FA" w:rsidRPr="00D003FA" w:rsidRDefault="001921E4" w:rsidP="00867227">
      <w:pPr>
        <w:jc w:val="both"/>
      </w:pPr>
      <w:r>
        <w:t>Στο έγγραφο αυτό</w:t>
      </w:r>
      <w:r w:rsidR="001F51E4">
        <w:t xml:space="preserve">, διατυπώνεται αίτημα μεταφοράς πόρων </w:t>
      </w:r>
      <w:r w:rsidR="00D003FA" w:rsidRPr="00D003FA">
        <w:t>ύψους  92.077.374 ευρώ σε όρους Κοινοτικής Συνδρομής ή 115.096.717 σε όρους Δημόσιας Δαπάνης από το ΠΕΠ Κεντρικής Μακεδονίας στο Ε</w:t>
      </w:r>
      <w:r>
        <w:t xml:space="preserve">πιχειρησιακό </w:t>
      </w:r>
      <w:r w:rsidR="00D003FA" w:rsidRPr="00D003FA">
        <w:t>Π</w:t>
      </w:r>
      <w:r>
        <w:t xml:space="preserve">ρόγραμμα </w:t>
      </w:r>
      <w:r w:rsidRPr="00D003FA">
        <w:t>Α</w:t>
      </w:r>
      <w:r>
        <w:t>νάπτυξης-</w:t>
      </w:r>
      <w:r w:rsidR="00D003FA" w:rsidRPr="00D003FA">
        <w:t>Ε</w:t>
      </w:r>
      <w:r>
        <w:t xml:space="preserve">πιχειρηματικότητας- </w:t>
      </w:r>
      <w:r w:rsidR="00D003FA" w:rsidRPr="00D003FA">
        <w:t>Κ</w:t>
      </w:r>
      <w:r>
        <w:t>αινοτομίας (</w:t>
      </w:r>
      <w:proofErr w:type="spellStart"/>
      <w:r>
        <w:t>ΕΠΑνΕΚ</w:t>
      </w:r>
      <w:proofErr w:type="spellEnd"/>
      <w:r>
        <w:t xml:space="preserve">), προκειμένου να στηριχθούν οι </w:t>
      </w:r>
      <w:proofErr w:type="spellStart"/>
      <w:r>
        <w:t>ΜικροΜεσαίες</w:t>
      </w:r>
      <w:proofErr w:type="spellEnd"/>
      <w:r>
        <w:t xml:space="preserve"> Επιχειρήσεις (ΜΜΕ) της Περιφέρειας οι οποίες αντιμετωπίζουν προβλήματα στη λειτουργία τους εξαιτίας </w:t>
      </w:r>
      <w:r w:rsidR="00D003FA" w:rsidRPr="00D003FA">
        <w:t xml:space="preserve">των έκτακτων συνθηκών </w:t>
      </w:r>
      <w:r w:rsidR="00D003FA">
        <w:t xml:space="preserve">που </w:t>
      </w:r>
      <w:r>
        <w:t xml:space="preserve">διαμορφώθηκαν σαν αποτέλεσμα της </w:t>
      </w:r>
      <w:r w:rsidR="00D003FA">
        <w:t xml:space="preserve">πανδημίας </w:t>
      </w:r>
      <w:r w:rsidR="00D003FA" w:rsidRPr="00D003FA">
        <w:t>COVID-19</w:t>
      </w:r>
      <w:r>
        <w:t>, που έπληξε και τη χώρα μας</w:t>
      </w:r>
      <w:r w:rsidR="00D003FA" w:rsidRPr="00D003FA">
        <w:t>.</w:t>
      </w:r>
    </w:p>
    <w:p w14:paraId="6BC2B465" w14:textId="6758FDBA" w:rsidR="00D003FA" w:rsidRDefault="00D003FA" w:rsidP="00867227">
      <w:pPr>
        <w:jc w:val="both"/>
      </w:pPr>
      <w:r>
        <w:t xml:space="preserve">Το ποσό που μεταφέρεται εκτός ΠΕΠ </w:t>
      </w:r>
      <w:r w:rsidR="001921E4">
        <w:t>Κεντρικής Μακεδονίας</w:t>
      </w:r>
      <w:r>
        <w:t>, είναι η συνολική ετήσια κατανομή ΕΤΠΑ για το έτος 2020</w:t>
      </w:r>
      <w:r w:rsidR="001921E4">
        <w:t xml:space="preserve">, ενώ η </w:t>
      </w:r>
      <w:r>
        <w:t>συνολική μείωση των πόρων του Προγράμματος θα προέλθει από μείωση των πόρων του Άξονα Προτεραιότητας 7- Προώθηση των βιώσιμων μεταφορών και άρση των προβλημάτων σε βασικές υποδομές δικτύων</w:t>
      </w:r>
      <w:r w:rsidR="001921E4">
        <w:t>.</w:t>
      </w:r>
      <w:r>
        <w:t xml:space="preserve"> </w:t>
      </w:r>
    </w:p>
    <w:p w14:paraId="5D30A8DB" w14:textId="0796119C" w:rsidR="00D001FA" w:rsidRDefault="00D003FA" w:rsidP="00867227">
      <w:pPr>
        <w:jc w:val="both"/>
      </w:pPr>
      <w:proofErr w:type="spellStart"/>
      <w:r>
        <w:t>Oι</w:t>
      </w:r>
      <w:proofErr w:type="spellEnd"/>
      <w:r>
        <w:t xml:space="preserve"> στόχοι / δείκτες του Άξονα 7, που συμμετέχουν στο πλαισίου επίδοσης (χλμ. οδικού δικτύου) δεν επηρεάζονται.  Επηρεάζεται μόνο ο οικονομικός δείκτης F100, ο οποίος υφίσταται αντίστοιχη μείωση ύψους  92.077.374 ευρώ σε όρους Κοινοτικής Συνδρομής ή 115.096.717 σε όρους Δημόσιας Δαπάνης.</w:t>
      </w:r>
    </w:p>
    <w:p w14:paraId="0B59802D" w14:textId="71291649" w:rsidR="002E3112" w:rsidRDefault="001921E4" w:rsidP="00867227">
      <w:pPr>
        <w:jc w:val="both"/>
      </w:pPr>
      <w:r>
        <w:t>Δεδομένου ότι η</w:t>
      </w:r>
      <w:r w:rsidR="002E3112">
        <w:t xml:space="preserve"> </w:t>
      </w:r>
      <w:r>
        <w:t xml:space="preserve">υλοποίηση των έργων στο πλαίσιο του Άξονα Προτεραιότητας 7, εμφανίζει </w:t>
      </w:r>
      <w:r w:rsidR="002E3112">
        <w:t xml:space="preserve">διαθέσιμους πόρους, οι όποιες χρηματοδοτικές ανακατανομές δεν επηρεάζουν τις αναμενόμενες επιπτώσεις του Προγράμματος,  αναφορικά με την επίτευξη των στόχων των επενδυτικών </w:t>
      </w:r>
      <w:r w:rsidR="00175030">
        <w:t>προτεραιοτήτων</w:t>
      </w:r>
      <w:r w:rsidR="002E3112">
        <w:t xml:space="preserve"> (δείκτες εκροών) και των ειδικών στόχων </w:t>
      </w:r>
      <w:r w:rsidR="00175030" w:rsidRPr="00175030">
        <w:t>(δείκτες αποτελέσματος)</w:t>
      </w:r>
      <w:r w:rsidR="00175030">
        <w:t xml:space="preserve"> </w:t>
      </w:r>
      <w:r w:rsidR="002E3112">
        <w:t>του Προγράμματος</w:t>
      </w:r>
      <w:r w:rsidR="00175030">
        <w:t>.</w:t>
      </w:r>
      <w:r w:rsidR="002E3112">
        <w:t xml:space="preserve"> </w:t>
      </w:r>
    </w:p>
    <w:p w14:paraId="232E3D7A" w14:textId="7DDAF017" w:rsidR="001921E4" w:rsidRDefault="002E3112" w:rsidP="00867227">
      <w:pPr>
        <w:jc w:val="both"/>
      </w:pPr>
      <w:r>
        <w:t xml:space="preserve">Σε ότι αφορά τους δείκτες που συμμετέχουν στο Πλαίσιο Επίδοσης, επηρεάζεται μόνο ο οικονομικός δείκτης </w:t>
      </w:r>
      <w:r>
        <w:rPr>
          <w:lang w:val="en-US"/>
        </w:rPr>
        <w:t>F</w:t>
      </w:r>
      <w:r w:rsidRPr="002E3112">
        <w:t xml:space="preserve">100 </w:t>
      </w:r>
      <w:r>
        <w:t xml:space="preserve">του Άξονα 7, ο οποίος </w:t>
      </w:r>
      <w:proofErr w:type="spellStart"/>
      <w:r>
        <w:t>απομειώνεται</w:t>
      </w:r>
      <w:proofErr w:type="spellEnd"/>
      <w:r>
        <w:t xml:space="preserve"> αντίστοιχα κατά 92,1 εκ. ευρώ ΚΣ.</w:t>
      </w:r>
    </w:p>
    <w:p w14:paraId="23BFA971" w14:textId="14F64A72" w:rsidR="00D003FA" w:rsidRDefault="002E3112" w:rsidP="00867227">
      <w:pPr>
        <w:jc w:val="both"/>
      </w:pPr>
      <w:r>
        <w:t>Επισυνάπτονται οι σχετικοί πίνακες.</w:t>
      </w:r>
    </w:p>
    <w:sectPr w:rsidR="00D003FA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800B35" w14:textId="77777777" w:rsidR="00175030" w:rsidRDefault="00175030" w:rsidP="00175030">
      <w:pPr>
        <w:spacing w:after="0" w:line="240" w:lineRule="auto"/>
      </w:pPr>
      <w:r>
        <w:separator/>
      </w:r>
    </w:p>
  </w:endnote>
  <w:endnote w:type="continuationSeparator" w:id="0">
    <w:p w14:paraId="621EE416" w14:textId="77777777" w:rsidR="00175030" w:rsidRDefault="00175030" w:rsidP="00175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D9E25D" w14:textId="7367D33D" w:rsidR="00175030" w:rsidRDefault="00175030">
    <w:pPr>
      <w:pStyle w:val="a5"/>
    </w:pPr>
    <w:r>
      <w:t>ΕΥΔΕΠ ΠΚΜ – Μονάδα Α1 Προγραμματισμού κι Αξιολόγησης Προγράμματος</w:t>
    </w:r>
  </w:p>
  <w:p w14:paraId="3A18DBCD" w14:textId="77777777" w:rsidR="00175030" w:rsidRDefault="0017503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C3A345" w14:textId="77777777" w:rsidR="00175030" w:rsidRDefault="00175030" w:rsidP="00175030">
      <w:pPr>
        <w:spacing w:after="0" w:line="240" w:lineRule="auto"/>
      </w:pPr>
      <w:r>
        <w:separator/>
      </w:r>
    </w:p>
  </w:footnote>
  <w:footnote w:type="continuationSeparator" w:id="0">
    <w:p w14:paraId="31897553" w14:textId="77777777" w:rsidR="00175030" w:rsidRDefault="00175030" w:rsidP="001750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3C6C1E"/>
    <w:multiLevelType w:val="hybridMultilevel"/>
    <w:tmpl w:val="47D4E2A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1FA"/>
    <w:rsid w:val="00175030"/>
    <w:rsid w:val="001921E4"/>
    <w:rsid w:val="001F51E4"/>
    <w:rsid w:val="002E3112"/>
    <w:rsid w:val="005A02E5"/>
    <w:rsid w:val="00833993"/>
    <w:rsid w:val="00867227"/>
    <w:rsid w:val="00BD14EC"/>
    <w:rsid w:val="00D001FA"/>
    <w:rsid w:val="00D003FA"/>
    <w:rsid w:val="00D9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53A3D"/>
  <w15:chartTrackingRefBased/>
  <w15:docId w15:val="{6CF91C6A-3D01-4042-AFFA-01390F43C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01FA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17503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4"/>
    <w:uiPriority w:val="99"/>
    <w:rsid w:val="00175030"/>
  </w:style>
  <w:style w:type="paragraph" w:styleId="a5">
    <w:name w:val="footer"/>
    <w:basedOn w:val="a"/>
    <w:link w:val="Char0"/>
    <w:uiPriority w:val="99"/>
    <w:unhideWhenUsed/>
    <w:rsid w:val="0017503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5"/>
    <w:uiPriority w:val="99"/>
    <w:rsid w:val="00175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312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ΙΦΙΓΕΝΕΙΑ ΚΑΡΑΤΖΙΑ</dc:creator>
  <cp:keywords/>
  <dc:description/>
  <cp:lastModifiedBy>ΙΦΙΓΕΝΕΙΑ ΚΑΡΑΤΖΙΑ</cp:lastModifiedBy>
  <cp:revision>3</cp:revision>
  <cp:lastPrinted>2020-06-12T08:27:00Z</cp:lastPrinted>
  <dcterms:created xsi:type="dcterms:W3CDTF">2020-06-11T09:59:00Z</dcterms:created>
  <dcterms:modified xsi:type="dcterms:W3CDTF">2020-06-12T09:26:00Z</dcterms:modified>
</cp:coreProperties>
</file>