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2" w:type="dxa"/>
        <w:tblInd w:w="-176" w:type="dxa"/>
        <w:tblLook w:val="01E0" w:firstRow="1" w:lastRow="1" w:firstColumn="1" w:lastColumn="1" w:noHBand="0" w:noVBand="0"/>
      </w:tblPr>
      <w:tblGrid>
        <w:gridCol w:w="3686"/>
        <w:gridCol w:w="2268"/>
        <w:gridCol w:w="7938"/>
      </w:tblGrid>
      <w:tr w:rsidR="008C18B2" w:rsidRPr="00832405" w:rsidTr="008C18B2">
        <w:tc>
          <w:tcPr>
            <w:tcW w:w="3686" w:type="dxa"/>
            <w:shd w:val="clear" w:color="auto" w:fill="auto"/>
          </w:tcPr>
          <w:p w:rsidR="008C18B2" w:rsidRPr="00832405" w:rsidRDefault="008C18B2" w:rsidP="008C18B2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641350" cy="750570"/>
                  <wp:effectExtent l="0" t="0" r="635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8B2" w:rsidRPr="00832405" w:rsidRDefault="008C18B2" w:rsidP="008C18B2">
            <w:pPr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 w:rsidRPr="00832405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ΕΛΛΗΝΙΚΗ ΔΗΜΟΚΡΑΤΙΑ</w:t>
            </w:r>
          </w:p>
          <w:p w:rsidR="008C18B2" w:rsidRPr="003E2464" w:rsidRDefault="008C18B2" w:rsidP="008C18B2">
            <w:pPr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 w:rsidRPr="00832405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ΠΕΡΙΦΕΡΕΙΑ</w:t>
            </w:r>
            <w:r w:rsidRPr="003E2464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ΚΕΝΤΡΙΚΗΣ ΜΑΚΕΔΟΝΙΑΣ</w:t>
            </w:r>
          </w:p>
        </w:tc>
        <w:tc>
          <w:tcPr>
            <w:tcW w:w="2268" w:type="dxa"/>
            <w:shd w:val="clear" w:color="auto" w:fill="auto"/>
          </w:tcPr>
          <w:p w:rsidR="008C18B2" w:rsidRPr="00832405" w:rsidRDefault="008C18B2" w:rsidP="008C18B2">
            <w:pPr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</w:tc>
        <w:tc>
          <w:tcPr>
            <w:tcW w:w="7938" w:type="dxa"/>
            <w:shd w:val="clear" w:color="auto" w:fill="auto"/>
          </w:tcPr>
          <w:p w:rsidR="008C18B2" w:rsidRPr="00832405" w:rsidRDefault="008C18B2" w:rsidP="008C18B2">
            <w:pPr>
              <w:spacing w:line="240" w:lineRule="atLeast"/>
              <w:ind w:left="68"/>
              <w:jc w:val="center"/>
              <w:rPr>
                <w:rFonts w:ascii="Tahoma" w:hAnsi="Tahoma" w:cs="Tahoma"/>
                <w:sz w:val="18"/>
                <w:szCs w:val="18"/>
                <w:lang w:eastAsia="el-GR"/>
              </w:rPr>
            </w:pPr>
          </w:p>
          <w:p w:rsidR="008C18B2" w:rsidRDefault="008C18B2" w:rsidP="008C18B2">
            <w:pPr>
              <w:spacing w:line="240" w:lineRule="atLeast"/>
              <w:ind w:left="68"/>
              <w:jc w:val="righ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 wp14:anchorId="0B649573" wp14:editId="2CC60876">
                  <wp:extent cx="921385" cy="628015"/>
                  <wp:effectExtent l="0" t="0" r="0" b="635"/>
                  <wp:docPr id="1" name="Εικόνα 1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8B2" w:rsidRDefault="008C18B2" w:rsidP="008C18B2">
            <w:pPr>
              <w:spacing w:line="240" w:lineRule="atLeast"/>
              <w:ind w:left="68"/>
              <w:jc w:val="righ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  <w:r w:rsidRPr="00832405">
              <w:rPr>
                <w:rFonts w:ascii="Tahoma" w:hAnsi="Tahoma" w:cs="Tahoma"/>
                <w:b/>
                <w:sz w:val="18"/>
                <w:szCs w:val="18"/>
                <w:lang w:eastAsia="el-GR"/>
              </w:rPr>
              <w:t>ΕΥΡΩΠΑΪΚΗ ΕΝΩΣΗ</w:t>
            </w:r>
          </w:p>
          <w:p w:rsidR="008C18B2" w:rsidRDefault="008C18B2" w:rsidP="008C18B2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EB39C9">
              <w:rPr>
                <w:rFonts w:ascii="Tahoma" w:hAnsi="Tahoma" w:cs="Tahoma"/>
                <w:b/>
                <w:sz w:val="16"/>
                <w:szCs w:val="16"/>
              </w:rPr>
              <w:t xml:space="preserve">Ευρωπαϊκό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Γεωργικό Ταμείο </w:t>
            </w:r>
          </w:p>
          <w:p w:rsidR="008C18B2" w:rsidRPr="00EB39C9" w:rsidRDefault="008C18B2" w:rsidP="008C18B2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Αγροτικής Ανάπτυξης</w:t>
            </w:r>
          </w:p>
          <w:p w:rsidR="008C18B2" w:rsidRPr="00832405" w:rsidRDefault="008C18B2" w:rsidP="008C18B2">
            <w:pPr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eastAsia="el-GR"/>
              </w:rPr>
            </w:pPr>
          </w:p>
        </w:tc>
      </w:tr>
      <w:tr w:rsidR="008C18B2" w:rsidRPr="00832405" w:rsidTr="008C18B2">
        <w:tc>
          <w:tcPr>
            <w:tcW w:w="13892" w:type="dxa"/>
            <w:gridSpan w:val="3"/>
            <w:shd w:val="clear" w:color="auto" w:fill="auto"/>
          </w:tcPr>
          <w:p w:rsidR="008C18B2" w:rsidRDefault="008C18B2" w:rsidP="008C18B2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l-GR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53"/>
              <w:gridCol w:w="4554"/>
              <w:gridCol w:w="4554"/>
            </w:tblGrid>
            <w:tr w:rsidR="008C18B2" w:rsidRPr="003C6F95" w:rsidTr="008C18B2">
              <w:tc>
                <w:tcPr>
                  <w:tcW w:w="4553" w:type="dxa"/>
                  <w:shd w:val="clear" w:color="auto" w:fill="auto"/>
                </w:tcPr>
                <w:p w:rsidR="008C18B2" w:rsidRPr="003C6F95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</w:pPr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 xml:space="preserve">Ειδική Υπηρεσία Διαχείρισης Ε.Π.                                                                                                                                                         </w:t>
                  </w:r>
                </w:p>
                <w:p w:rsidR="008C18B2" w:rsidRPr="003E2464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</w:pPr>
                  <w:r w:rsidRPr="003E2464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Περιφέρειας Κεντρικής Μακεδονίας</w:t>
                  </w:r>
                </w:p>
                <w:p w:rsidR="008C18B2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</w:pPr>
                  <w:proofErr w:type="spellStart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Ταχ</w:t>
                  </w:r>
                  <w:proofErr w:type="spellEnd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. Δ/</w:t>
                  </w:r>
                  <w:proofErr w:type="spellStart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νση</w:t>
                  </w:r>
                  <w:proofErr w:type="spellEnd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 xml:space="preserve">:  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 xml:space="preserve">Λ. Γεωργικής Σχολής 65, </w:t>
                  </w:r>
                </w:p>
                <w:p w:rsidR="008C18B2" w:rsidRPr="003C6F95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Πυλαία, Θεσσαλονίκη, 57001</w:t>
                  </w:r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 xml:space="preserve">                                                                                                                                                                                              </w:t>
                  </w:r>
                </w:p>
                <w:p w:rsidR="008C18B2" w:rsidRPr="003C6F95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</w:pPr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Πληροφορίες: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 xml:space="preserve"> Νικόλαος </w:t>
                  </w:r>
                  <w:proofErr w:type="spellStart"/>
                  <w:r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Λεβεντάκης</w:t>
                  </w:r>
                  <w:proofErr w:type="spellEnd"/>
                </w:p>
                <w:p w:rsidR="008C18B2" w:rsidRPr="00AF63DA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</w:pPr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Τηλέφωνο</w:t>
                  </w:r>
                  <w:r w:rsidRPr="003563C7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: 23133217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26</w:t>
                  </w:r>
                </w:p>
                <w:p w:rsidR="008C18B2" w:rsidRPr="003E2464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</w:pPr>
                  <w:r w:rsidRPr="003C6F95"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  <w:t>Fax</w:t>
                  </w:r>
                  <w:r w:rsidRPr="003E2464"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  <w:t xml:space="preserve"> : 2313321701/2</w:t>
                  </w:r>
                </w:p>
                <w:p w:rsidR="008C18B2" w:rsidRPr="003E2464" w:rsidRDefault="008C18B2" w:rsidP="008C18B2">
                  <w:pPr>
                    <w:spacing w:line="28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</w:pPr>
                  <w:r w:rsidRPr="003C6F95"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  <w:t>Email</w:t>
                  </w:r>
                  <w:r w:rsidRPr="003E2464"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  <w:t xml:space="preserve"> : 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  <w:t>nleventakis@mou.gr</w:t>
                  </w:r>
                </w:p>
              </w:tc>
              <w:tc>
                <w:tcPr>
                  <w:tcW w:w="4554" w:type="dxa"/>
                  <w:shd w:val="clear" w:color="auto" w:fill="auto"/>
                </w:tcPr>
                <w:p w:rsidR="008C18B2" w:rsidRPr="003E2464" w:rsidRDefault="008C18B2" w:rsidP="008C18B2">
                  <w:pPr>
                    <w:spacing w:before="40" w:after="40" w:line="32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</w:tcPr>
                <w:p w:rsidR="008C18B2" w:rsidRPr="00B575DE" w:rsidRDefault="008C18B2" w:rsidP="008C18B2">
                  <w:pPr>
                    <w:spacing w:before="40" w:after="40" w:line="32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</w:pPr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 xml:space="preserve">Α.Π.: </w:t>
                  </w:r>
                  <w:r w:rsidRPr="0054499D"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  <w:t xml:space="preserve"> </w:t>
                  </w:r>
                  <w:r w:rsidR="0054499D" w:rsidRPr="0054499D">
                    <w:rPr>
                      <w:rFonts w:ascii="Tahoma" w:hAnsi="Tahoma" w:cs="Tahoma"/>
                      <w:b/>
                      <w:sz w:val="18"/>
                      <w:szCs w:val="18"/>
                      <w:lang w:eastAsia="el-GR"/>
                    </w:rPr>
                    <w:t>1317</w:t>
                  </w:r>
                </w:p>
                <w:p w:rsidR="008C18B2" w:rsidRPr="0054499D" w:rsidRDefault="008C18B2" w:rsidP="008C18B2">
                  <w:pPr>
                    <w:spacing w:before="40" w:after="40" w:line="32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</w:pPr>
                  <w:proofErr w:type="spellStart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Ημ</w:t>
                  </w:r>
                  <w:proofErr w:type="spellEnd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/</w:t>
                  </w:r>
                  <w:proofErr w:type="spellStart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νία</w:t>
                  </w:r>
                  <w:proofErr w:type="spellEnd"/>
                  <w:r w:rsidRPr="003C6F95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:</w:t>
                  </w:r>
                  <w:r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  <w:t xml:space="preserve"> </w:t>
                  </w:r>
                  <w:r w:rsidR="0054499D">
                    <w:rPr>
                      <w:rFonts w:ascii="Tahoma" w:hAnsi="Tahoma" w:cs="Tahoma"/>
                      <w:sz w:val="18"/>
                      <w:szCs w:val="18"/>
                      <w:lang w:eastAsia="el-GR"/>
                    </w:rPr>
                    <w:t>19-3-2018</w:t>
                  </w:r>
                </w:p>
                <w:p w:rsidR="008C18B2" w:rsidRDefault="008C18B2" w:rsidP="008C18B2">
                  <w:pPr>
                    <w:spacing w:before="40" w:after="40" w:line="320" w:lineRule="atLeast"/>
                    <w:jc w:val="both"/>
                    <w:rPr>
                      <w:rFonts w:ascii="Tahoma" w:hAnsi="Tahoma" w:cs="Tahoma"/>
                      <w:sz w:val="18"/>
                      <w:szCs w:val="18"/>
                      <w:lang w:val="en-US" w:eastAsia="el-GR"/>
                    </w:rPr>
                  </w:pPr>
                </w:p>
                <w:p w:rsidR="008C18B2" w:rsidRPr="007273C0" w:rsidRDefault="008C18B2" w:rsidP="008C18B2">
                  <w:pPr>
                    <w:spacing w:before="40" w:after="40" w:line="320" w:lineRule="atLeast"/>
                    <w:jc w:val="both"/>
                    <w:rPr>
                      <w:rFonts w:ascii="Tahoma" w:hAnsi="Tahoma" w:cs="Tahoma"/>
                      <w:b/>
                      <w:sz w:val="18"/>
                      <w:szCs w:val="18"/>
                      <w:lang w:val="en-US" w:eastAsia="el-GR"/>
                    </w:rPr>
                  </w:pPr>
                  <w:bookmarkStart w:id="0" w:name="_GoBack"/>
                  <w:bookmarkEnd w:id="0"/>
                </w:p>
              </w:tc>
            </w:tr>
          </w:tbl>
          <w:p w:rsidR="008C18B2" w:rsidRPr="00832405" w:rsidRDefault="008C18B2" w:rsidP="008C18B2">
            <w:pPr>
              <w:spacing w:before="40" w:after="40"/>
              <w:rPr>
                <w:rFonts w:ascii="Tahoma" w:hAnsi="Tahoma" w:cs="Tahoma"/>
                <w:sz w:val="18"/>
                <w:szCs w:val="18"/>
                <w:lang w:eastAsia="el-GR"/>
              </w:rPr>
            </w:pPr>
          </w:p>
        </w:tc>
      </w:tr>
    </w:tbl>
    <w:p w:rsidR="008C18B2" w:rsidRPr="004646A3" w:rsidRDefault="008C18B2" w:rsidP="008C18B2">
      <w:pPr>
        <w:pStyle w:val="2"/>
        <w:tabs>
          <w:tab w:val="num" w:pos="0"/>
        </w:tabs>
        <w:spacing w:before="60" w:line="280" w:lineRule="atLeast"/>
        <w:ind w:left="425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ΠΡΟΣΩΡΙΝΟΣ</w:t>
      </w:r>
    </w:p>
    <w:p w:rsidR="008C18B2" w:rsidRPr="00B210D4" w:rsidRDefault="008C18B2" w:rsidP="008C18B2">
      <w:pPr>
        <w:pStyle w:val="2"/>
        <w:tabs>
          <w:tab w:val="num" w:pos="0"/>
        </w:tabs>
        <w:spacing w:before="60" w:line="280" w:lineRule="atLeast"/>
        <w:ind w:left="425"/>
        <w:jc w:val="center"/>
        <w:rPr>
          <w:rFonts w:ascii="Tahoma" w:hAnsi="Tahoma" w:cs="Tahoma"/>
          <w:b/>
          <w:sz w:val="18"/>
          <w:szCs w:val="18"/>
        </w:rPr>
      </w:pPr>
      <w:r w:rsidRPr="00B210D4">
        <w:rPr>
          <w:rFonts w:ascii="Tahoma" w:hAnsi="Tahoma" w:cs="Tahoma"/>
          <w:b/>
          <w:sz w:val="18"/>
          <w:szCs w:val="18"/>
        </w:rPr>
        <w:t>ΠΙΝΑΚΑΣ ΚΑΤΑΤΑΞΗΣ ΑΞΙΟΛΟΓΗΜΕΝΩΝ ΠΡΟΤΑΣΕΩΝ</w:t>
      </w:r>
    </w:p>
    <w:p w:rsidR="008C18B2" w:rsidRPr="00ED434D" w:rsidRDefault="008C18B2" w:rsidP="008C18B2">
      <w:pPr>
        <w:pStyle w:val="2"/>
        <w:tabs>
          <w:tab w:val="num" w:pos="0"/>
        </w:tabs>
        <w:spacing w:before="60" w:line="280" w:lineRule="atLeast"/>
        <w:ind w:left="425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5277"/>
        <w:gridCol w:w="708"/>
        <w:gridCol w:w="5245"/>
      </w:tblGrid>
      <w:tr w:rsidR="008C18B2" w:rsidRPr="00832405" w:rsidTr="008C18B2">
        <w:trPr>
          <w:trHeight w:val="342"/>
        </w:trPr>
        <w:tc>
          <w:tcPr>
            <w:tcW w:w="14425" w:type="dxa"/>
            <w:gridSpan w:val="4"/>
            <w:shd w:val="clear" w:color="auto" w:fill="D9D9D9"/>
            <w:vAlign w:val="center"/>
          </w:tcPr>
          <w:p w:rsidR="008C18B2" w:rsidRPr="00B03030" w:rsidRDefault="008C18B2" w:rsidP="008C18B2">
            <w:pPr>
              <w:pStyle w:val="2"/>
              <w:tabs>
                <w:tab w:val="num" w:pos="0"/>
              </w:tabs>
              <w:spacing w:before="60" w:line="280" w:lineRule="atLeast"/>
              <w:ind w:left="425"/>
              <w:jc w:val="center"/>
              <w:rPr>
                <w:rFonts w:ascii="Tahoma" w:hAnsi="Tahoma" w:cs="Tahoma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03030">
              <w:rPr>
                <w:rFonts w:ascii="Tahoma" w:hAnsi="Tahoma" w:cs="Tahoma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ΣΤΟΙΧΕΙΑ ΠΡΟΣΚΛΗΣΗΣ</w:t>
            </w:r>
          </w:p>
        </w:tc>
      </w:tr>
      <w:tr w:rsidR="008C18B2" w:rsidRPr="00832405" w:rsidTr="008C18B2">
        <w:trPr>
          <w:trHeight w:val="342"/>
        </w:trPr>
        <w:tc>
          <w:tcPr>
            <w:tcW w:w="3195" w:type="dxa"/>
            <w:shd w:val="clear" w:color="auto" w:fill="auto"/>
            <w:vAlign w:val="center"/>
          </w:tcPr>
          <w:p w:rsidR="008C18B2" w:rsidRPr="00C31C11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405">
              <w:rPr>
                <w:rFonts w:ascii="Tahoma" w:hAnsi="Tahoma" w:cs="Tahoma"/>
                <w:b/>
                <w:bCs/>
                <w:sz w:val="18"/>
                <w:szCs w:val="18"/>
              </w:rPr>
              <w:t>ΕΠΙΧΕΙΡΗΣΙΑΚΟ ΠΡΟΓΡΑΜΜΑ</w:t>
            </w:r>
            <w:r w:rsidRPr="00C31C11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277" w:type="dxa"/>
            <w:shd w:val="clear" w:color="auto" w:fill="auto"/>
            <w:vAlign w:val="center"/>
          </w:tcPr>
          <w:p w:rsidR="008C18B2" w:rsidRPr="0071194E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Πρόγραμμα Αγροτικής Ανάπτυξης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405">
              <w:rPr>
                <w:rFonts w:ascii="Tahoma" w:hAnsi="Tahoma" w:cs="Tahoma"/>
                <w:b/>
                <w:bCs/>
                <w:sz w:val="18"/>
                <w:szCs w:val="18"/>
              </w:rPr>
              <w:t>ΚΩΔ.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C18B2" w:rsidRPr="00832405" w:rsidTr="008C18B2">
        <w:trPr>
          <w:trHeight w:val="277"/>
        </w:trPr>
        <w:tc>
          <w:tcPr>
            <w:tcW w:w="3195" w:type="dxa"/>
            <w:shd w:val="clear" w:color="auto" w:fill="auto"/>
            <w:vAlign w:val="center"/>
          </w:tcPr>
          <w:p w:rsidR="008C18B2" w:rsidRPr="00C31C11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ΜΕΤΡΟ:</w:t>
            </w:r>
          </w:p>
        </w:tc>
        <w:tc>
          <w:tcPr>
            <w:tcW w:w="5277" w:type="dxa"/>
            <w:shd w:val="clear" w:color="auto" w:fill="auto"/>
            <w:vAlign w:val="center"/>
          </w:tcPr>
          <w:p w:rsidR="008C18B2" w:rsidRPr="00796164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Επενδύσεις σε υλικά στοιχεία του ενεργητικού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405">
              <w:rPr>
                <w:rFonts w:ascii="Tahoma" w:hAnsi="Tahoma" w:cs="Tahoma"/>
                <w:b/>
                <w:bCs/>
                <w:sz w:val="18"/>
                <w:szCs w:val="18"/>
              </w:rPr>
              <w:t>ΚΩΔ.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C18B2" w:rsidRPr="00796164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</w:tr>
      <w:tr w:rsidR="008C18B2" w:rsidRPr="00832405" w:rsidTr="008C18B2">
        <w:trPr>
          <w:trHeight w:val="288"/>
        </w:trPr>
        <w:tc>
          <w:tcPr>
            <w:tcW w:w="3195" w:type="dxa"/>
            <w:shd w:val="clear" w:color="auto" w:fill="auto"/>
            <w:vAlign w:val="center"/>
          </w:tcPr>
          <w:p w:rsidR="008C18B2" w:rsidRPr="00832405" w:rsidDel="00903F74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ΥΠΟΜΕΤΡΟ</w:t>
            </w:r>
            <w:r w:rsidRPr="00832405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277" w:type="dxa"/>
            <w:shd w:val="clear" w:color="auto" w:fill="auto"/>
            <w:vAlign w:val="center"/>
          </w:tcPr>
          <w:p w:rsidR="008C18B2" w:rsidRPr="00796164" w:rsidRDefault="008C18B2" w:rsidP="008C18B2">
            <w:pPr>
              <w:autoSpaceDE w:val="0"/>
              <w:autoSpaceDN w:val="0"/>
              <w:adjustRightInd w:val="0"/>
              <w:rPr>
                <w:rFonts w:ascii="Calibri" w:hAnsi="Calibri" w:cs="TT18o00"/>
                <w:b/>
                <w:sz w:val="18"/>
                <w:szCs w:val="18"/>
                <w:lang w:eastAsia="el-GR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Στήριξη για επενδύσεις σε υποδομές που συνδέονται με την ανάπτυξη, τον εκσυγχρονισμό ή την προσαρμογή της γεωργίας και της δασοκομίας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405">
              <w:rPr>
                <w:rFonts w:ascii="Tahoma" w:hAnsi="Tahoma" w:cs="Tahoma"/>
                <w:b/>
                <w:bCs/>
                <w:sz w:val="18"/>
                <w:szCs w:val="18"/>
              </w:rPr>
              <w:t>ΚΩΔ.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C18B2" w:rsidRPr="00796164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</w:tr>
      <w:tr w:rsidR="008C18B2" w:rsidRPr="00832405" w:rsidTr="008C18B2">
        <w:tc>
          <w:tcPr>
            <w:tcW w:w="3195" w:type="dxa"/>
            <w:shd w:val="clear" w:color="auto" w:fill="auto"/>
            <w:vAlign w:val="center"/>
          </w:tcPr>
          <w:p w:rsidR="008C18B2" w:rsidRPr="003563C7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ΔΡΑΣΗ</w:t>
            </w:r>
            <w:r w:rsidRPr="003563C7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277" w:type="dxa"/>
            <w:shd w:val="clear" w:color="auto" w:fill="auto"/>
            <w:vAlign w:val="center"/>
          </w:tcPr>
          <w:p w:rsidR="008C18B2" w:rsidRPr="00796164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Βελτίωση πρόσβασης σε γεωργική γη και κτηνοτροφικές εκμεταλλεύσεις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405">
              <w:rPr>
                <w:rFonts w:ascii="Tahoma" w:hAnsi="Tahoma" w:cs="Tahoma"/>
                <w:b/>
                <w:bCs/>
                <w:sz w:val="18"/>
                <w:szCs w:val="18"/>
              </w:rPr>
              <w:t>ΚΩΔ.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C18B2" w:rsidRPr="003563C7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</w:tr>
      <w:tr w:rsidR="008C18B2" w:rsidRPr="00832405" w:rsidTr="008C18B2">
        <w:tc>
          <w:tcPr>
            <w:tcW w:w="3195" w:type="dxa"/>
            <w:shd w:val="clear" w:color="auto" w:fill="auto"/>
            <w:vAlign w:val="center"/>
          </w:tcPr>
          <w:p w:rsidR="008C18B2" w:rsidRPr="007E277B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ΕΠΙΛΕΞΙΜΗ Δ.Δ. ΠΡΟΣΚΛΗΣΗΣ:</w:t>
            </w:r>
          </w:p>
        </w:tc>
        <w:tc>
          <w:tcPr>
            <w:tcW w:w="5277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C18B2">
              <w:rPr>
                <w:rFonts w:ascii="Tahoma" w:hAnsi="Tahoma" w:cs="Tahoma"/>
                <w:b/>
                <w:sz w:val="18"/>
                <w:szCs w:val="18"/>
              </w:rPr>
              <w:t>6.700.000.</w:t>
            </w: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>00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ΚΩΔ.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C18B2" w:rsidRPr="00832405" w:rsidRDefault="008C18B2" w:rsidP="008C18B2">
            <w:pPr>
              <w:pStyle w:val="2"/>
              <w:tabs>
                <w:tab w:val="num" w:pos="0"/>
              </w:tabs>
              <w:spacing w:before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4.3.4/ ΕΥΔΠ_85 (1</w:t>
            </w:r>
            <w:r w:rsidRPr="004B6495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η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</w:tr>
    </w:tbl>
    <w:p w:rsidR="008C18B2" w:rsidRPr="00832405" w:rsidRDefault="008C18B2" w:rsidP="0004628A">
      <w:pPr>
        <w:pStyle w:val="2"/>
        <w:tabs>
          <w:tab w:val="num" w:pos="0"/>
        </w:tabs>
        <w:spacing w:before="100" w:beforeAutospacing="1" w:after="100" w:afterAutospacing="1" w:line="240" w:lineRule="auto"/>
        <w:ind w:left="425"/>
        <w:rPr>
          <w:rFonts w:ascii="Tahoma" w:hAnsi="Tahoma" w:cs="Tahoma"/>
          <w:b/>
          <w:sz w:val="18"/>
          <w:szCs w:val="18"/>
        </w:rPr>
      </w:pPr>
    </w:p>
    <w:tbl>
      <w:tblPr>
        <w:tblW w:w="14459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275"/>
        <w:gridCol w:w="1418"/>
        <w:gridCol w:w="1276"/>
        <w:gridCol w:w="1417"/>
        <w:gridCol w:w="1418"/>
        <w:gridCol w:w="1275"/>
        <w:gridCol w:w="2977"/>
      </w:tblGrid>
      <w:tr w:rsidR="008C18B2" w:rsidRPr="00B210D4" w:rsidTr="008C18B2">
        <w:trPr>
          <w:trHeight w:val="508"/>
          <w:tblHeader/>
        </w:trPr>
        <w:tc>
          <w:tcPr>
            <w:tcW w:w="14459" w:type="dxa"/>
            <w:gridSpan w:val="9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0"/>
              </w:tabs>
              <w:spacing w:before="60" w:line="280" w:lineRule="atLeast"/>
              <w:ind w:left="42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lastRenderedPageBreak/>
              <w:t>ΚΑΤΑΤΑΞΗ ΑΞΙΟΛΟΓΗΜΕΝΩΝ ΠΡΟΤΑΣΕΩΝ</w:t>
            </w:r>
          </w:p>
        </w:tc>
      </w:tr>
      <w:tr w:rsidR="008C18B2" w:rsidRPr="00B210D4" w:rsidTr="008C18B2">
        <w:trPr>
          <w:trHeight w:val="508"/>
          <w:tblHeader/>
        </w:trPr>
        <w:tc>
          <w:tcPr>
            <w:tcW w:w="709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ΤΙΤΛΟΣ ΠΡΑΞΗΣ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Κωδ. ΟΠ</w:t>
            </w:r>
            <w:r>
              <w:rPr>
                <w:rFonts w:ascii="Tahoma" w:hAnsi="Tahoma" w:cs="Tahoma"/>
                <w:b/>
                <w:sz w:val="18"/>
                <w:szCs w:val="18"/>
              </w:rPr>
              <w:t>ΣΑΑ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ΔΙΚΑΙΟΥΧΟΣ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ΔΗΜΟΣΙΑ ΔΑΠΑΝΗ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ΣΩΡΕΥΤΙΚΗ ΕΠΙΛΕΞΙΜΗ ΔΔ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ΣΥΝΟΛΙΚΗ ΒΑΘΜΟΛΟΓΙΑ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8C18B2" w:rsidRPr="00B210D4" w:rsidRDefault="008C18B2" w:rsidP="008C18B2">
            <w:pPr>
              <w:pStyle w:val="2"/>
              <w:tabs>
                <w:tab w:val="num" w:pos="284"/>
              </w:tabs>
              <w:spacing w:before="6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10D4">
              <w:rPr>
                <w:rFonts w:ascii="Tahoma" w:hAnsi="Tahoma" w:cs="Tahoma"/>
                <w:b/>
                <w:sz w:val="18"/>
                <w:szCs w:val="18"/>
              </w:rPr>
              <w:t>ΑΙΤΙΟΛΟΓΗΣΗ ΤΗΣ ΒΑΘΜΟΛΟΓΙΑΣ</w:t>
            </w:r>
          </w:p>
        </w:tc>
      </w:tr>
      <w:tr w:rsidR="008C18B2" w:rsidRPr="00D936E2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694" w:type="dxa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Ρυακίων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Δήμου Πύδνας -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Κολινδρού</w:t>
            </w:r>
            <w:proofErr w:type="spellEnd"/>
          </w:p>
        </w:tc>
        <w:tc>
          <w:tcPr>
            <w:tcW w:w="1275" w:type="dxa"/>
          </w:tcPr>
          <w:p w:rsidR="008C18B2" w:rsidRPr="001C5FF5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0006159849</w:t>
            </w:r>
          </w:p>
        </w:tc>
        <w:tc>
          <w:tcPr>
            <w:tcW w:w="1418" w:type="dxa"/>
          </w:tcPr>
          <w:p w:rsidR="008C18B2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Πύδνας-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Κολινδρού</w:t>
            </w:r>
            <w:proofErr w:type="spellEnd"/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305.881,44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305.881,44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305.881,44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95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Βλέπε ΟΠΣΑΑ</w:t>
            </w:r>
          </w:p>
        </w:tc>
      </w:tr>
      <w:tr w:rsidR="008C18B2" w:rsidRPr="00A46FE7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2694" w:type="dxa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Ασφαλτόστρωση αγροτικής οδού αναδασμού  Χαλάστρας από θέση ΝΑΤΟ ΙΙΙ έως δυτικό αντλιοστάσιο</w:t>
            </w:r>
          </w:p>
        </w:tc>
        <w:tc>
          <w:tcPr>
            <w:tcW w:w="1275" w:type="dxa"/>
          </w:tcPr>
          <w:p w:rsidR="008C18B2" w:rsidRPr="001C5FF5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0006183042</w:t>
            </w:r>
          </w:p>
        </w:tc>
        <w:tc>
          <w:tcPr>
            <w:tcW w:w="1418" w:type="dxa"/>
          </w:tcPr>
          <w:p w:rsidR="008C18B2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Δέλτα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980.000,00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980.000,00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1.285.881,44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91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Βλέπε ΟΠΣΑΑ</w:t>
            </w:r>
          </w:p>
        </w:tc>
      </w:tr>
      <w:tr w:rsidR="008C18B2" w:rsidRPr="00A46FE7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υφιστάμενης αγροτικής οδού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Ξηροποτάμου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Λίμνης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0006186241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Βόλβης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725.000,00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725.000,00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2.010.881,44</w:t>
            </w:r>
          </w:p>
        </w:tc>
        <w:tc>
          <w:tcPr>
            <w:tcW w:w="1275" w:type="dxa"/>
            <w:vAlign w:val="center"/>
          </w:tcPr>
          <w:p w:rsidR="008C18B2" w:rsidRPr="005E535C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90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D936E2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Τ.Δ. – Οδικό Τμήμα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Δασοχωρίου</w:t>
            </w:r>
            <w:proofErr w:type="spellEnd"/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0006156442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Ηράκλειας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538.000,00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538.000,00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2.548.881,44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Κατασκευή και βελτίωση υφιστάμενου αγροτικού δρόμου οικισμού Νέας Καβάλας-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Σιταριάς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006134853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Παιονίας</w:t>
            </w:r>
            <w:proofErr w:type="spellEnd"/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639.800,00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639.800,00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3.188.681.44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Αναβάθμιση υφιστάμενης αγροτικής οδού στο αγρόκτημα Μεσαία Σερρών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0006160241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Σιντικής</w:t>
            </w:r>
            <w:proofErr w:type="spellEnd"/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1.000.000,00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1.000.000,00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4.188.681,44</w:t>
            </w: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7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υφιστάμενης δημοτικής οδού που διασχίζει τα αγροκτήματα Βασιλικών και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Μονοπηγάδου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από το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ξωκκλήσι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Αι-Γιάννη της Δ.Κ. Βασιλικών έως τις δεξαμενές ύδρευσης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Μονοπήγαδου</w:t>
            </w:r>
            <w:proofErr w:type="spellEnd"/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0006180645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Θέρμης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644.111,61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644.111,61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4.832.793,05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5E535C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οδού οικισμού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Μικροχωρίου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Πιπεριάς Δήμου Αλμωπίας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0006155261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Αλμωπίας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203.000,00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203.000,00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5.035.793,05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9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Ασφαλτόστρωση αγροτικής οδού Σαρακηνών Δήμου Αλμωπίας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0006175047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Αλμωπίας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252.000,00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252.000,00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5.287.793,05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</w:t>
            </w: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οδού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Ίδας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Δήμου Αλμωπίας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0006158248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</w:t>
            </w: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Αλμωπίας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lastRenderedPageBreak/>
              <w:t>215.000,00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215.000,00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5.502.793,05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5E535C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5E535C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υφιστάμενης αγροτικής οδού με στόχο την βελτίωση πρόσβασης σε γεωργική γη στην περιοχή του οικισμού Παλιού Προδρόμου, Δ.Ε.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Μελίκης</w:t>
            </w:r>
            <w:proofErr w:type="spellEnd"/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0006182267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Αλεξάνδρειας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267.000,00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267.000,00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5.769.793,05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5E535C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12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οδού πρόσβασης σε γεωργικές και κτηνοτροφικές εκμεταλλεύσεις στην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Λευκαδίων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Ράμνιστα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0006185442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Νάουσας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250.000,00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250.000,00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6.019.793,05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Ασφαλτόστρωση αγροτικής οδού από τη θέση Βρυσούλα έως τον ασφαλτοστρωμένο δρόμο  προς την Τ.Κ. Δυτικού του Δ. Πέλλας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0006181444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Χαλκηδόνος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523.000,00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523.000,00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6.542.793,05</w:t>
            </w:r>
          </w:p>
        </w:tc>
        <w:tc>
          <w:tcPr>
            <w:tcW w:w="1275" w:type="dxa"/>
            <w:vAlign w:val="center"/>
          </w:tcPr>
          <w:p w:rsidR="008C18B2" w:rsidRPr="005E535C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5E535C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οδού στο αγρόκτημα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Πενταλόφου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από την περιοχή των νέων νεκροταφείων έως την παλαιά εθνική οδό Θεσσαλονίκης - Κιλκίς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006154448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Ωραιοκάστρου</w:t>
            </w:r>
            <w:proofErr w:type="spellEnd"/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283.500,00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283.500,00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6.826.293.05</w:t>
            </w:r>
          </w:p>
        </w:tc>
        <w:tc>
          <w:tcPr>
            <w:tcW w:w="1275" w:type="dxa"/>
            <w:vAlign w:val="center"/>
          </w:tcPr>
          <w:p w:rsidR="008C18B2" w:rsidRPr="005E535C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sz w:val="20"/>
                <w:szCs w:val="20"/>
                <w:lang w:val="en-US"/>
              </w:rPr>
              <w:t>15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Αγροτική ο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δοποιία τοπικών διαμερισμάτων-</w:t>
            </w: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οδικό τμήμα Ηράκλειας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0006170844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Ηράκλειας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280.000,00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280.000,00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7.106.293,05</w:t>
            </w:r>
          </w:p>
        </w:tc>
        <w:tc>
          <w:tcPr>
            <w:tcW w:w="1275" w:type="dxa"/>
            <w:vAlign w:val="center"/>
          </w:tcPr>
          <w:p w:rsidR="008C18B2" w:rsidRPr="001C5FF5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16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Οδοποιία αγροτικής οδού από Τ.Κ. Διονυσίου έως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Πορταριάς</w:t>
            </w:r>
            <w:proofErr w:type="spellEnd"/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0006184445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Ν. Προποντίδας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303.720,00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303.720,00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7.410.013.05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82</w:t>
            </w: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,5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17</w:t>
            </w:r>
          </w:p>
        </w:tc>
        <w:tc>
          <w:tcPr>
            <w:tcW w:w="2694" w:type="dxa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γηπέδου Επανομής έως είσοδο σχολείου φύσης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Τριλόφου</w:t>
            </w:r>
            <w:proofErr w:type="spellEnd"/>
          </w:p>
        </w:tc>
        <w:tc>
          <w:tcPr>
            <w:tcW w:w="1275" w:type="dxa"/>
          </w:tcPr>
          <w:p w:rsidR="008C18B2" w:rsidRPr="001C5FF5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0006160449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Θερμαϊκού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681.784,00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681.784,00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8.091.797.05</w:t>
            </w:r>
          </w:p>
        </w:tc>
        <w:tc>
          <w:tcPr>
            <w:tcW w:w="1275" w:type="dxa"/>
          </w:tcPr>
          <w:p w:rsidR="008C18B2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1C5FF5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οδού σε αγρόκτημα των ΤΚ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Αραβησσού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και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Γυψοχωρίου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του δήμου Πέλλας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0006158040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Πέλλας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294.381,13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294.381,13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8.386.178.18</w:t>
            </w:r>
          </w:p>
        </w:tc>
        <w:tc>
          <w:tcPr>
            <w:tcW w:w="1275" w:type="dxa"/>
            <w:vAlign w:val="center"/>
          </w:tcPr>
          <w:p w:rsidR="008C18B2" w:rsidRPr="001C5FF5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οδού σε αγρόκτημα των ΤΚ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Αραβησσού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και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Γυψοχωρίου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του δήμου Πέλλας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0006133245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Πέλλας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520.326,84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520.326,84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8.902.505.02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20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οδοποϊία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στο αγρόκτημα Αγίου Γεωργίου του Δήμου Βέροιας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0006133641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Βέροιας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251.720,00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251.720,00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9.158.225.02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21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οδού πρόσβασης (τμήμα 2) σε γεωργικές εκμεταλλεύσεις στην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Χαρίεσσας</w:t>
            </w:r>
            <w:proofErr w:type="spellEnd"/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0006185046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Νάουσας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224.700,00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224.700,00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9.382.925.02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24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22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οδού πρόσβασης (τμήμα 1) σε γεωργικές εκμεταλλεύσεις στην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Χαρίεσσας</w:t>
            </w:r>
            <w:proofErr w:type="spellEnd"/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0006184643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Νάουσας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228.900,00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228.900,00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9.611.852.02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23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οδού στη Δ.Κ.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Τριλόφου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του Δήμου Θέρμης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0006180447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Θέρμης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275.222,89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275.222,89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9.887.047,91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6</w:t>
            </w: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,5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24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στο αγρόκτημα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Μαυροδενδρίου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Μακροχωρίου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του Δήμου Βέροιας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0006158644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Βέροιας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440.572,00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440.572,00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10.327.619,91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 xml:space="preserve">Βλέπε ΟΠΣΑΑ </w:t>
            </w:r>
          </w:p>
          <w:p w:rsidR="008C18B2" w:rsidRPr="00AD6A0F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(ο προϋπολογισμός της πράξης μειώθηκε αναλογικά μετά την αφαίρεση του τμήματος της οδού που ήταν εντός οικισμού</w:t>
            </w:r>
            <w:r w:rsidRPr="00AD6A0F">
              <w:rPr>
                <w:rFonts w:ascii="Tahoma" w:eastAsia="Arial Unicode MS" w:hAnsi="Tahoma" w:cs="Tahoma"/>
                <w:bCs/>
                <w:sz w:val="20"/>
                <w:szCs w:val="20"/>
              </w:rPr>
              <w:t>)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25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Βελτίωση οδού πρόσβασης σε γεωργικές εκμεταλλεύσεις στην Τ.Κ. Μαρίνας ( Αγρόκτημα  «Πολλά Νερά»)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0006185640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Νάουσας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219.000,00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219.000,00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10.546.619,91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sz w:val="20"/>
                <w:szCs w:val="20"/>
                <w:lang w:val="en-US"/>
              </w:rPr>
              <w:t>26</w:t>
            </w:r>
          </w:p>
        </w:tc>
        <w:tc>
          <w:tcPr>
            <w:tcW w:w="2694" w:type="dxa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Οδικός Άξονας μεταξύ Επαρχιακής οδού Σερρών Δράμας και Σιδηροδρομικής </w:t>
            </w: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Γραμμής Β΄ φάση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0006125240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Ν.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Ζίχνης</w:t>
            </w:r>
            <w:proofErr w:type="spellEnd"/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828.000,00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828.000,00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11.374.619,91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C314E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27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Βελτίωση αγροτικής οδοποιίας περιοχής Προφήτη Ηλία Δ.Κ. Ιερισσού Δήμου Αριστοτέλη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0006175254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Αριστοτέλη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295.000,00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295.000,00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11.669.619,91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οδού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Δουμπιά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-Καλαμωτό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0006155841</w:t>
            </w:r>
          </w:p>
        </w:tc>
        <w:tc>
          <w:tcPr>
            <w:tcW w:w="1418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Πολυγύρου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935.000,00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935.000,00</w:t>
            </w:r>
          </w:p>
        </w:tc>
        <w:tc>
          <w:tcPr>
            <w:tcW w:w="1418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ΟΠΣΑΑ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Αγροτική οδοποιία Τ.Δ.- Οδικό τμήμα Κοιμήσεως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0006128241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Ηράκλειας</w:t>
            </w:r>
          </w:p>
        </w:tc>
        <w:tc>
          <w:tcPr>
            <w:tcW w:w="1276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  <w:vAlign w:val="center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  <w:vAlign w:val="center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οδοποιίας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Άρνισσας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0006157241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Έδεσσας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Ασφαλτόστρωση αγροτικής οδοποιίας Τ.Κ. Παναγίτσας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0006156459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Έδεσσας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οδοποιίας στην ΤΚ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Αμαράντων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της Δ.Ε. Δοϊράνης του Δήμου Κιλκίς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0006134242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Κιλκίς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οδοποιίας στην ΤΚ Ν.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Αγιονερίου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της Δ.Ε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Πικρολίμνης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του Δήμου Κιλκίς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0006130848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Κιλκίς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οδοποιίας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Ριζαρίου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0006159245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Έδεσσας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οδού στο αγρόκτημα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Λητής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από στάνταρ μπετόν έως τις εγκαταστάσεις βιολογικού καθαρισμού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0006155643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Ωραιοκάστρου</w:t>
            </w:r>
            <w:proofErr w:type="spellEnd"/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Αναβάθμιση αγροτικής οδοποιίας αγροκτήματος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Λιβαδιάς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0006159863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Δήμος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Σιντικής</w:t>
            </w:r>
            <w:proofErr w:type="spellEnd"/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Αγροτική Οδοποιία Δ.Ε. Αιγινίου Δήμου Πύδνας-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Κολινδρού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0006159856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Πύδνας-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Κολινδρού</w:t>
            </w:r>
            <w:proofErr w:type="spellEnd"/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οικισμού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Παλιαμπέλων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Δήμου Πύδνας-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Κολινδρού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0006159641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Πύδνας-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Κολινδρού</w:t>
            </w:r>
            <w:proofErr w:type="spellEnd"/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lastRenderedPageBreak/>
              <w:t>39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οδοποιίας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Μεσημερίου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0006157449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Έδεσσας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Ασφαλτόστρωση αγροτικής οδού Τ.Κ. Δάφνης - Τ.Κ. Προφ. Ηλία - Τ.Κ. Καλής Δήμου Σκύδρας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0006156848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Σκύδρας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Οδοποιία αγροτικής οδού από Ε.Ο. Ν. Μουδανιών-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Σιθωνίας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έως Τ.Κ.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Πορταριάς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0006184049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Ν. Προποντίδας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οδοποιίας Δ.Κ.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Ροδολίβους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0006184247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Αμφίπολης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Ασφαλτόστρωση αγροτικής οδού Πιπεριάς Δήμου Αλμωπίας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006159443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Αλμωπίας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οδού Άνω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Γαρεφείου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Δήμου Αλμωπίας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0006174644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Αλμωπίας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Έργα πρόσβασης στις γεωργικές εκμεταλλεύσεις Δ.Ε.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Λιτοχώρου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006186647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Δίου-Ολύμπου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Αγροτική οδοποιία στην Τοπική Κοινότητα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Ξηροχωρίου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του Δήμου Χαλκηδόνος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0006157845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Χαλκηδόνας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spacing w:before="120"/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οδοποιίας Δ.Δ.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Μεσολακκιάς</w:t>
            </w:r>
            <w:proofErr w:type="spellEnd"/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0006186654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Αμφίπολης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Ασφαλτόστρωση αγροτικής οδού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Γαλαρινού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προς Βασιλικά (έως όρια Ν. Χαλκιδικής)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0006182045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Πολυγύρου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  <w:tr w:rsidR="008C18B2" w:rsidRPr="00832405" w:rsidTr="008C18B2">
        <w:trPr>
          <w:trHeight w:val="277"/>
        </w:trPr>
        <w:tc>
          <w:tcPr>
            <w:tcW w:w="709" w:type="dxa"/>
            <w:vAlign w:val="center"/>
          </w:tcPr>
          <w:p w:rsidR="008C18B2" w:rsidRPr="00DC314E" w:rsidRDefault="008C18B2" w:rsidP="008C18B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2694" w:type="dxa"/>
            <w:vAlign w:val="center"/>
          </w:tcPr>
          <w:p w:rsidR="008C18B2" w:rsidRPr="00DC314E" w:rsidRDefault="008C18B2" w:rsidP="008C18B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 xml:space="preserve">Βελτίωση αγροτικής οδοποιίας στην Τ.Κ. Αγίου Ιωάννη, Δ.Ε. </w:t>
            </w:r>
            <w:proofErr w:type="spellStart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Κορινού</w:t>
            </w:r>
            <w:proofErr w:type="spellEnd"/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, Δήμου Κατερίνης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0006183646</w:t>
            </w:r>
          </w:p>
        </w:tc>
        <w:tc>
          <w:tcPr>
            <w:tcW w:w="1418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Δήμος Κατερίνης</w:t>
            </w:r>
          </w:p>
        </w:tc>
        <w:tc>
          <w:tcPr>
            <w:tcW w:w="1276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8C18B2" w:rsidRPr="00AB3D53" w:rsidRDefault="008C18B2" w:rsidP="008C18B2">
            <w:pPr>
              <w:jc w:val="center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AB3D53">
              <w:rPr>
                <w:rFonts w:ascii="Tahoma" w:eastAsia="Arial Unicode MS" w:hAnsi="Tahoma" w:cs="Tahoma"/>
                <w:bCs/>
                <w:sz w:val="20"/>
                <w:szCs w:val="20"/>
              </w:rPr>
              <w:t>12.604.619,91</w:t>
            </w:r>
          </w:p>
        </w:tc>
        <w:tc>
          <w:tcPr>
            <w:tcW w:w="1275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:rsidR="008C18B2" w:rsidRPr="00DC314E" w:rsidRDefault="008C18B2" w:rsidP="008C18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314E">
              <w:rPr>
                <w:rFonts w:ascii="Tahoma" w:eastAsia="Arial Unicode MS" w:hAnsi="Tahoma" w:cs="Tahoma"/>
                <w:bCs/>
                <w:sz w:val="20"/>
                <w:szCs w:val="20"/>
              </w:rPr>
              <w:t>Βλέπε συνημμένο κείμενο</w:t>
            </w:r>
          </w:p>
        </w:tc>
      </w:tr>
    </w:tbl>
    <w:p w:rsidR="008C18B2" w:rsidRDefault="008C18B2" w:rsidP="008C18B2">
      <w:pPr>
        <w:widowControl w:val="0"/>
        <w:tabs>
          <w:tab w:val="left" w:pos="675"/>
        </w:tabs>
        <w:autoSpaceDE w:val="0"/>
        <w:autoSpaceDN w:val="0"/>
        <w:adjustRightInd w:val="0"/>
        <w:spacing w:before="60" w:after="60" w:line="276" w:lineRule="auto"/>
        <w:ind w:left="-142"/>
        <w:jc w:val="both"/>
        <w:rPr>
          <w:rFonts w:ascii="Tahoma" w:hAnsi="Tahoma" w:cs="Tahoma"/>
          <w:color w:val="000000"/>
          <w:sz w:val="22"/>
          <w:szCs w:val="22"/>
          <w:lang w:eastAsia="el-GR"/>
        </w:rPr>
      </w:pPr>
      <w:r w:rsidRPr="005048E7">
        <w:rPr>
          <w:rFonts w:ascii="Tahoma" w:hAnsi="Tahoma" w:cs="Tahoma"/>
          <w:color w:val="000000"/>
          <w:sz w:val="22"/>
          <w:szCs w:val="22"/>
          <w:lang w:eastAsia="el-GR"/>
        </w:rPr>
        <w:lastRenderedPageBreak/>
        <w:t xml:space="preserve">Βάσει του διατιθέμενου προϋπολογισμού της πρόσκλησης </w:t>
      </w:r>
      <w:r>
        <w:rPr>
          <w:rFonts w:ascii="Tahoma" w:hAnsi="Tahoma" w:cs="Tahoma"/>
          <w:color w:val="000000"/>
          <w:sz w:val="22"/>
          <w:szCs w:val="22"/>
          <w:lang w:eastAsia="el-GR"/>
        </w:rPr>
        <w:t>4.3.4./ΕΥΔΠ_85 (1</w:t>
      </w:r>
      <w:r w:rsidRPr="005048E7">
        <w:rPr>
          <w:rFonts w:ascii="Tahoma" w:hAnsi="Tahoma" w:cs="Tahoma"/>
          <w:color w:val="000000"/>
          <w:sz w:val="22"/>
          <w:szCs w:val="22"/>
          <w:vertAlign w:val="superscript"/>
          <w:lang w:eastAsia="el-GR"/>
        </w:rPr>
        <w:t>η</w:t>
      </w:r>
      <w:r>
        <w:rPr>
          <w:rFonts w:ascii="Tahoma" w:hAnsi="Tahoma" w:cs="Tahoma"/>
          <w:color w:val="000000"/>
          <w:sz w:val="22"/>
          <w:szCs w:val="22"/>
          <w:lang w:eastAsia="el-GR"/>
        </w:rPr>
        <w:t xml:space="preserve">) </w:t>
      </w:r>
      <w:r w:rsidRPr="005048E7">
        <w:rPr>
          <w:rFonts w:ascii="Tahoma" w:hAnsi="Tahoma" w:cs="Tahoma"/>
          <w:color w:val="000000"/>
          <w:sz w:val="22"/>
          <w:szCs w:val="22"/>
          <w:lang w:eastAsia="el-GR"/>
        </w:rPr>
        <w:t xml:space="preserve">και του </w:t>
      </w:r>
      <w:r w:rsidRPr="005048E7">
        <w:rPr>
          <w:rFonts w:ascii="Tahoma" w:hAnsi="Tahoma" w:cs="Tahoma"/>
          <w:sz w:val="22"/>
          <w:szCs w:val="22"/>
        </w:rPr>
        <w:t>προσωρινού</w:t>
      </w:r>
      <w:r w:rsidRPr="005048E7">
        <w:rPr>
          <w:rFonts w:ascii="Tahoma" w:hAnsi="Tahoma" w:cs="Tahoma"/>
          <w:bCs/>
          <w:sz w:val="22"/>
          <w:szCs w:val="22"/>
        </w:rPr>
        <w:t xml:space="preserve"> πίνακα κατάταξης των αξιολογημένων προτάσεων,</w:t>
      </w:r>
      <w:r w:rsidRPr="005048E7">
        <w:rPr>
          <w:rFonts w:ascii="Tahoma" w:hAnsi="Tahoma" w:cs="Tahoma"/>
          <w:color w:val="000000"/>
          <w:sz w:val="22"/>
          <w:szCs w:val="22"/>
          <w:lang w:eastAsia="el-GR"/>
        </w:rPr>
        <w:t xml:space="preserve"> οι προτάσεις που μπορούν να χρηματοδοτηθούν είναι αυτές από 1-</w:t>
      </w:r>
      <w:r w:rsidR="008A365A">
        <w:rPr>
          <w:rFonts w:ascii="Tahoma" w:hAnsi="Tahoma" w:cs="Tahoma"/>
          <w:color w:val="000000"/>
          <w:sz w:val="22"/>
          <w:szCs w:val="22"/>
          <w:lang w:eastAsia="el-GR"/>
        </w:rPr>
        <w:t>12</w:t>
      </w:r>
      <w:r w:rsidRPr="005048E7">
        <w:rPr>
          <w:rFonts w:ascii="Tahoma" w:hAnsi="Tahoma" w:cs="Tahoma"/>
          <w:color w:val="000000"/>
          <w:sz w:val="22"/>
          <w:szCs w:val="22"/>
          <w:lang w:eastAsia="el-GR"/>
        </w:rPr>
        <w:t xml:space="preserve"> (με άθροισμα εγκεκριμένων π/υ </w:t>
      </w:r>
      <w:r w:rsidR="008A365A" w:rsidRPr="00AB3D53">
        <w:rPr>
          <w:rFonts w:ascii="Tahoma" w:eastAsia="Arial Unicode MS" w:hAnsi="Tahoma" w:cs="Tahoma"/>
          <w:bCs/>
          <w:sz w:val="20"/>
          <w:szCs w:val="20"/>
        </w:rPr>
        <w:t>6.019.793,05</w:t>
      </w:r>
      <w:r w:rsidRPr="005048E7">
        <w:rPr>
          <w:rFonts w:ascii="Tahoma" w:hAnsi="Tahoma" w:cs="Tahoma"/>
          <w:color w:val="000000"/>
          <w:sz w:val="22"/>
          <w:szCs w:val="22"/>
          <w:lang w:eastAsia="el-GR"/>
        </w:rPr>
        <w:t>€)</w:t>
      </w:r>
      <w:r>
        <w:rPr>
          <w:rFonts w:ascii="Tahoma" w:hAnsi="Tahoma" w:cs="Tahoma"/>
          <w:color w:val="000000"/>
          <w:sz w:val="22"/>
          <w:szCs w:val="22"/>
          <w:lang w:eastAsia="el-GR"/>
        </w:rPr>
        <w:t xml:space="preserve">. </w:t>
      </w:r>
    </w:p>
    <w:p w:rsidR="00471890" w:rsidRDefault="00471890" w:rsidP="008C18B2">
      <w:pPr>
        <w:widowControl w:val="0"/>
        <w:tabs>
          <w:tab w:val="left" w:pos="675"/>
        </w:tabs>
        <w:autoSpaceDE w:val="0"/>
        <w:autoSpaceDN w:val="0"/>
        <w:adjustRightInd w:val="0"/>
        <w:spacing w:before="60" w:after="60" w:line="276" w:lineRule="auto"/>
        <w:ind w:left="-142"/>
        <w:jc w:val="both"/>
        <w:rPr>
          <w:rFonts w:ascii="Tahoma" w:hAnsi="Tahoma" w:cs="Tahoma"/>
          <w:color w:val="000000"/>
          <w:sz w:val="22"/>
          <w:szCs w:val="22"/>
          <w:lang w:eastAsia="el-GR"/>
        </w:rPr>
      </w:pPr>
    </w:p>
    <w:p w:rsidR="003A4C67" w:rsidRPr="00471890" w:rsidRDefault="008C18B2" w:rsidP="008A365A">
      <w:pPr>
        <w:widowControl w:val="0"/>
        <w:tabs>
          <w:tab w:val="left" w:pos="675"/>
        </w:tabs>
        <w:autoSpaceDE w:val="0"/>
        <w:autoSpaceDN w:val="0"/>
        <w:adjustRightInd w:val="0"/>
        <w:spacing w:before="60" w:after="60" w:line="276" w:lineRule="auto"/>
        <w:ind w:left="-142"/>
        <w:jc w:val="both"/>
        <w:rPr>
          <w:rFonts w:ascii="Tahoma" w:hAnsi="Tahoma" w:cs="Tahoma"/>
          <w:color w:val="000000"/>
          <w:sz w:val="22"/>
          <w:szCs w:val="22"/>
          <w:lang w:eastAsia="el-GR"/>
        </w:rPr>
      </w:pPr>
      <w:r w:rsidRPr="00471890">
        <w:rPr>
          <w:rFonts w:ascii="Tahoma" w:hAnsi="Tahoma" w:cs="Tahoma"/>
          <w:color w:val="000000"/>
          <w:sz w:val="22"/>
          <w:szCs w:val="22"/>
          <w:lang w:eastAsia="el-GR"/>
        </w:rPr>
        <w:t>*</w:t>
      </w:r>
      <w:r w:rsidR="008A365A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Από τις υπόλοιπες θετικά αξιολογημένες Αιτήσεις Στήριξης, </w:t>
      </w:r>
      <w:r w:rsidR="008A365A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θα επιλεγούν όσες, μετά την ολοκλήρωση της διαδικασίας των προσφυγών, ο σωρευτικός προϋπολογισμός δημόσιας δαπάνης τους δεν υπερβαίνει 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τον προϋπολογισμό της εγκεκριμένης </w:t>
      </w:r>
      <w:proofErr w:type="spellStart"/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>υπερδέσμευσης</w:t>
      </w:r>
      <w:proofErr w:type="spellEnd"/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 ο οποίος ανέρχεται σε 13</w:t>
      </w:r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>.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>400</w:t>
      </w:r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>.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>000</w:t>
      </w:r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>,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>00€</w:t>
      </w:r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>,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 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με βάση το </w:t>
      </w:r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με αρ. </w:t>
      </w:r>
      <w:proofErr w:type="spellStart"/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>πρωτ</w:t>
      </w:r>
      <w:proofErr w:type="spellEnd"/>
      <w:r w:rsidR="00471890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. 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>844/14-3-2018 έγγραφο της ΕΥΔ ΠΑΑ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 xml:space="preserve"> και </w:t>
      </w:r>
      <w:r w:rsidR="003A4C67" w:rsidRPr="00471890">
        <w:rPr>
          <w:rFonts w:ascii="Tahoma" w:hAnsi="Tahoma" w:cs="Tahoma"/>
          <w:color w:val="000000"/>
          <w:sz w:val="22"/>
          <w:szCs w:val="22"/>
          <w:lang w:eastAsia="el-GR"/>
        </w:rPr>
        <w:t>με την προϋπόθεση ότι η βαθμολογία τους είναι μεγαλύτερη του ελάχιστου ορίου που έχει τεθεί στην Πρόσκληση (40%).</w:t>
      </w:r>
    </w:p>
    <w:p w:rsidR="003A4C67" w:rsidRDefault="003A4C67" w:rsidP="008A365A">
      <w:pPr>
        <w:widowControl w:val="0"/>
        <w:tabs>
          <w:tab w:val="left" w:pos="675"/>
        </w:tabs>
        <w:autoSpaceDE w:val="0"/>
        <w:autoSpaceDN w:val="0"/>
        <w:adjustRightInd w:val="0"/>
        <w:spacing w:before="60" w:after="60" w:line="276" w:lineRule="auto"/>
        <w:ind w:left="-142"/>
        <w:jc w:val="both"/>
        <w:rPr>
          <w:rFonts w:ascii="Tahoma" w:hAnsi="Tahoma" w:cs="Tahoma"/>
          <w:b/>
          <w:color w:val="000000"/>
          <w:sz w:val="22"/>
          <w:szCs w:val="22"/>
          <w:lang w:eastAsia="el-GR"/>
        </w:rPr>
      </w:pPr>
    </w:p>
    <w:p w:rsidR="008C18B2" w:rsidRPr="008C18B2" w:rsidRDefault="008C18B2" w:rsidP="008C18B2">
      <w:pPr>
        <w:pStyle w:val="2"/>
        <w:tabs>
          <w:tab w:val="num" w:pos="0"/>
        </w:tabs>
        <w:spacing w:before="60" w:line="280" w:lineRule="atLeast"/>
        <w:ind w:right="2693"/>
        <w:jc w:val="right"/>
        <w:outlineLvl w:val="0"/>
        <w:rPr>
          <w:rFonts w:ascii="Tahoma" w:hAnsi="Tahoma" w:cs="Tahoma"/>
          <w:b/>
          <w:bCs/>
          <w:sz w:val="18"/>
          <w:szCs w:val="18"/>
        </w:rPr>
      </w:pPr>
    </w:p>
    <w:p w:rsidR="008C18B2" w:rsidRPr="00325AE4" w:rsidRDefault="008C18B2" w:rsidP="008C18B2">
      <w:pPr>
        <w:pStyle w:val="2"/>
        <w:tabs>
          <w:tab w:val="num" w:pos="0"/>
        </w:tabs>
        <w:spacing w:before="60" w:line="280" w:lineRule="atLeast"/>
        <w:ind w:right="2693"/>
        <w:jc w:val="right"/>
        <w:outlineLvl w:val="0"/>
        <w:rPr>
          <w:rFonts w:ascii="Tahoma" w:hAnsi="Tahoma" w:cs="Tahoma"/>
          <w:b/>
          <w:sz w:val="22"/>
          <w:szCs w:val="18"/>
        </w:rPr>
      </w:pPr>
      <w:r w:rsidRPr="00325AE4">
        <w:rPr>
          <w:rFonts w:ascii="Tahoma" w:hAnsi="Tahoma" w:cs="Tahoma"/>
          <w:b/>
          <w:bCs/>
          <w:sz w:val="22"/>
          <w:szCs w:val="18"/>
        </w:rPr>
        <w:t>Ο</w:t>
      </w:r>
      <w:r w:rsidRPr="00325AE4">
        <w:rPr>
          <w:rFonts w:ascii="Tahoma" w:hAnsi="Tahoma" w:cs="Tahoma"/>
          <w:b/>
          <w:sz w:val="22"/>
          <w:szCs w:val="18"/>
        </w:rPr>
        <w:t xml:space="preserve"> </w:t>
      </w:r>
      <w:r w:rsidRPr="00325AE4">
        <w:rPr>
          <w:rFonts w:ascii="Tahoma" w:hAnsi="Tahoma" w:cs="Tahoma"/>
          <w:b/>
          <w:bCs/>
          <w:sz w:val="22"/>
          <w:szCs w:val="18"/>
        </w:rPr>
        <w:t>ΠΡΟΪΣΤΑΜΕΝΟΣ ΤΗΣ ΕΥΔ</w:t>
      </w:r>
    </w:p>
    <w:p w:rsidR="008C18B2" w:rsidRPr="00325AE4" w:rsidRDefault="008C18B2" w:rsidP="008C18B2">
      <w:pPr>
        <w:pStyle w:val="2"/>
        <w:tabs>
          <w:tab w:val="num" w:pos="0"/>
        </w:tabs>
        <w:spacing w:before="60" w:line="280" w:lineRule="atLeast"/>
        <w:ind w:right="2693"/>
        <w:jc w:val="right"/>
        <w:rPr>
          <w:rFonts w:ascii="Tahoma" w:hAnsi="Tahoma" w:cs="Tahoma"/>
          <w:b/>
          <w:sz w:val="22"/>
          <w:szCs w:val="18"/>
        </w:rPr>
      </w:pPr>
    </w:p>
    <w:p w:rsidR="008C18B2" w:rsidRPr="00325AE4" w:rsidRDefault="008C18B2" w:rsidP="008C18B2">
      <w:pPr>
        <w:pStyle w:val="2"/>
        <w:tabs>
          <w:tab w:val="num" w:pos="0"/>
        </w:tabs>
        <w:spacing w:before="60" w:line="280" w:lineRule="atLeast"/>
        <w:ind w:right="2693"/>
        <w:jc w:val="right"/>
        <w:rPr>
          <w:rFonts w:ascii="Tahoma" w:hAnsi="Tahoma" w:cs="Tahoma"/>
          <w:b/>
          <w:sz w:val="22"/>
          <w:szCs w:val="18"/>
        </w:rPr>
      </w:pPr>
      <w:r w:rsidRPr="00325AE4">
        <w:rPr>
          <w:rFonts w:ascii="Tahoma" w:hAnsi="Tahoma" w:cs="Tahoma"/>
          <w:b/>
          <w:sz w:val="22"/>
          <w:szCs w:val="18"/>
        </w:rPr>
        <w:t>ΑΓΓΕΛΙΚΗ ΩΡΑΙΟΠΟΥΛΟΥ</w:t>
      </w:r>
    </w:p>
    <w:p w:rsidR="008C18B2" w:rsidRDefault="008C18B2" w:rsidP="008C18B2"/>
    <w:p w:rsidR="00596597" w:rsidRDefault="00596597"/>
    <w:sectPr w:rsidR="00596597" w:rsidSect="008C18B2">
      <w:footerReference w:type="default" r:id="rId7"/>
      <w:pgSz w:w="16838" w:h="11906" w:orient="landscape"/>
      <w:pgMar w:top="528" w:right="678" w:bottom="1797" w:left="1843" w:header="284" w:footer="0" w:gutter="0"/>
      <w:pgNumType w:fmt="numberInDash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T18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782" w:type="dxa"/>
      <w:jc w:val="center"/>
      <w:tblInd w:w="-4180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2840"/>
    </w:tblGrid>
    <w:tr w:rsidR="008C18B2" w:rsidRPr="00A30117" w:rsidTr="008C18B2">
      <w:trPr>
        <w:trHeight w:val="70"/>
        <w:jc w:val="center"/>
      </w:trPr>
      <w:tc>
        <w:tcPr>
          <w:tcW w:w="11782" w:type="dxa"/>
        </w:tcPr>
        <w:tbl>
          <w:tblPr>
            <w:tblW w:w="12624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6391"/>
          </w:tblGrid>
          <w:tr w:rsidR="008C18B2" w:rsidRPr="00A30117" w:rsidTr="008C18B2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8C18B2" w:rsidRPr="00A30117" w:rsidRDefault="008C18B2" w:rsidP="008C18B2">
                <w:pPr>
                  <w:spacing w:before="60"/>
                  <w:rPr>
                    <w:rStyle w:val="a5"/>
                    <w:rFonts w:ascii="Tahoma" w:hAnsi="Tahoma" w:cs="Tahoma"/>
                    <w:sz w:val="16"/>
                    <w:szCs w:val="16"/>
                  </w:rPr>
                </w:pPr>
                <w:r w:rsidRPr="00A30117"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 xml:space="preserve">Έντυπο: </w:t>
                </w:r>
                <w:r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>Ε.Ι.2</w:t>
                </w:r>
                <w:r w:rsidRPr="00A30117"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>_3</w:t>
                </w:r>
              </w:p>
              <w:p w:rsidR="008C18B2" w:rsidRPr="00A30117" w:rsidRDefault="008C18B2" w:rsidP="008C18B2">
                <w:pPr>
                  <w:rPr>
                    <w:rStyle w:val="a5"/>
                    <w:rFonts w:ascii="Tahoma" w:hAnsi="Tahoma" w:cs="Tahoma"/>
                    <w:sz w:val="16"/>
                    <w:szCs w:val="16"/>
                  </w:rPr>
                </w:pPr>
                <w:r w:rsidRPr="00A30117"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>Έκδοση: 1</w:t>
                </w:r>
                <w:r w:rsidRPr="00A30117">
                  <w:rPr>
                    <w:rStyle w:val="a5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</w:p>
              <w:p w:rsidR="008C18B2" w:rsidRPr="00A30117" w:rsidRDefault="008C18B2" w:rsidP="008C18B2">
                <w:pPr>
                  <w:rPr>
                    <w:rFonts w:ascii="Tahoma" w:hAnsi="Tahoma" w:cs="Tahoma"/>
                    <w:b/>
                    <w:sz w:val="16"/>
                    <w:szCs w:val="16"/>
                  </w:rPr>
                </w:pPr>
                <w:proofErr w:type="spellStart"/>
                <w:r w:rsidRPr="00A30117"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>Ημ</w:t>
                </w:r>
                <w:proofErr w:type="spellEnd"/>
                <w:r w:rsidRPr="00A30117"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>/νια Έκδοσης:</w:t>
                </w:r>
                <w:r>
                  <w:rPr>
                    <w:rStyle w:val="a5"/>
                    <w:rFonts w:ascii="Tahoma" w:hAnsi="Tahoma" w:cs="Tahoma"/>
                    <w:sz w:val="16"/>
                    <w:szCs w:val="16"/>
                  </w:rPr>
                  <w:t xml:space="preserve"> 30.10.2015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8C18B2" w:rsidRPr="00A30117" w:rsidRDefault="008C18B2" w:rsidP="008C18B2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 w:rsidRPr="00A30117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A30117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A30117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Pr="00A30117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 w:rsidR="0054499D">
                  <w:rPr>
                    <w:rFonts w:ascii="Tahoma" w:hAnsi="Tahoma" w:cs="Tahoma"/>
                    <w:noProof/>
                    <w:sz w:val="16"/>
                    <w:szCs w:val="16"/>
                  </w:rPr>
                  <w:t>- 1 -</w:t>
                </w:r>
                <w:r w:rsidRPr="00A30117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</w:p>
            </w:tc>
            <w:tc>
              <w:tcPr>
                <w:tcW w:w="6391" w:type="dxa"/>
                <w:shd w:val="clear" w:color="auto" w:fill="auto"/>
                <w:vAlign w:val="center"/>
              </w:tcPr>
              <w:p w:rsidR="008C18B2" w:rsidRPr="00A30117" w:rsidRDefault="008C18B2" w:rsidP="008C18B2">
                <w:pPr>
                  <w:spacing w:before="60"/>
                  <w:jc w:val="right"/>
                  <w:rPr>
                    <w:rFonts w:ascii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/>
                    <w:noProof/>
                    <w:sz w:val="16"/>
                    <w:szCs w:val="16"/>
                    <w:lang w:eastAsia="el-GR"/>
                  </w:rPr>
                  <w:drawing>
                    <wp:inline distT="0" distB="0" distL="0" distR="0" wp14:anchorId="0A89A8D4" wp14:editId="5E1E7C25">
                      <wp:extent cx="887095" cy="532130"/>
                      <wp:effectExtent l="0" t="0" r="8255" b="1270"/>
                      <wp:docPr id="2" name="Εικόνα 2" descr="ESPA1420_rg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ESPA1420_rg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87095" cy="532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8C18B2" w:rsidRPr="00A30117" w:rsidRDefault="008C18B2" w:rsidP="008C18B2">
          <w:pPr>
            <w:pStyle w:val="a3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6"/>
              <w:szCs w:val="16"/>
            </w:rPr>
          </w:pPr>
        </w:p>
      </w:tc>
    </w:tr>
  </w:tbl>
  <w:p w:rsidR="008C18B2" w:rsidRPr="00935A30" w:rsidRDefault="008C18B2" w:rsidP="008C18B2">
    <w:pPr>
      <w:pStyle w:val="a4"/>
      <w:rPr>
        <w:szCs w:val="1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B2"/>
    <w:rsid w:val="0004628A"/>
    <w:rsid w:val="00325AE4"/>
    <w:rsid w:val="003A4C67"/>
    <w:rsid w:val="00467521"/>
    <w:rsid w:val="00471890"/>
    <w:rsid w:val="00481BD8"/>
    <w:rsid w:val="0054499D"/>
    <w:rsid w:val="00596597"/>
    <w:rsid w:val="007B1881"/>
    <w:rsid w:val="00842DD9"/>
    <w:rsid w:val="008A365A"/>
    <w:rsid w:val="008C18B2"/>
    <w:rsid w:val="009E65C4"/>
    <w:rsid w:val="00B26C9B"/>
    <w:rsid w:val="00CD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8C18B2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character" w:customStyle="1" w:styleId="2Char">
    <w:name w:val="Σώμα κείμενου 2 Char"/>
    <w:basedOn w:val="a0"/>
    <w:link w:val="2"/>
    <w:rsid w:val="008C18B2"/>
    <w:rPr>
      <w:rFonts w:ascii="Arial" w:eastAsia="Times New Roman" w:hAnsi="Arial" w:cs="Times New Roman"/>
      <w:sz w:val="24"/>
      <w:szCs w:val="20"/>
      <w:lang w:eastAsia="el-GR"/>
    </w:rPr>
  </w:style>
  <w:style w:type="paragraph" w:styleId="a3">
    <w:name w:val="header"/>
    <w:aliases w:val="hd"/>
    <w:basedOn w:val="a"/>
    <w:link w:val="Char"/>
    <w:rsid w:val="008C18B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basedOn w:val="a0"/>
    <w:link w:val="a3"/>
    <w:rsid w:val="008C18B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8C18B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C18B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8C18B2"/>
  </w:style>
  <w:style w:type="paragraph" w:styleId="a6">
    <w:name w:val="Balloon Text"/>
    <w:basedOn w:val="a"/>
    <w:link w:val="Char1"/>
    <w:uiPriority w:val="99"/>
    <w:semiHidden/>
    <w:unhideWhenUsed/>
    <w:rsid w:val="008C18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C18B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8C18B2"/>
    <w:pPr>
      <w:spacing w:after="60" w:line="360" w:lineRule="auto"/>
      <w:jc w:val="both"/>
    </w:pPr>
    <w:rPr>
      <w:rFonts w:ascii="Arial" w:hAnsi="Arial"/>
      <w:szCs w:val="20"/>
      <w:lang w:eastAsia="el-GR"/>
    </w:rPr>
  </w:style>
  <w:style w:type="character" w:customStyle="1" w:styleId="2Char">
    <w:name w:val="Σώμα κείμενου 2 Char"/>
    <w:basedOn w:val="a0"/>
    <w:link w:val="2"/>
    <w:rsid w:val="008C18B2"/>
    <w:rPr>
      <w:rFonts w:ascii="Arial" w:eastAsia="Times New Roman" w:hAnsi="Arial" w:cs="Times New Roman"/>
      <w:sz w:val="24"/>
      <w:szCs w:val="20"/>
      <w:lang w:eastAsia="el-GR"/>
    </w:rPr>
  </w:style>
  <w:style w:type="paragraph" w:styleId="a3">
    <w:name w:val="header"/>
    <w:aliases w:val="hd"/>
    <w:basedOn w:val="a"/>
    <w:link w:val="Char"/>
    <w:rsid w:val="008C18B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basedOn w:val="a0"/>
    <w:link w:val="a3"/>
    <w:rsid w:val="008C18B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8C18B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C18B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8C18B2"/>
  </w:style>
  <w:style w:type="paragraph" w:styleId="a6">
    <w:name w:val="Balloon Text"/>
    <w:basedOn w:val="a"/>
    <w:link w:val="Char1"/>
    <w:uiPriority w:val="99"/>
    <w:semiHidden/>
    <w:unhideWhenUsed/>
    <w:rsid w:val="008C18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C18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1551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ΛΕΒΕΝΤΑΚΗΣ ΝΙΚΟΛΑΟΣ</dc:creator>
  <cp:lastModifiedBy>ΛΕΒΕΝΤΑΚΗΣ ΝΙΚΟΛΑΟΣ</cp:lastModifiedBy>
  <cp:revision>11</cp:revision>
  <cp:lastPrinted>2018-03-19T09:58:00Z</cp:lastPrinted>
  <dcterms:created xsi:type="dcterms:W3CDTF">2018-03-19T06:33:00Z</dcterms:created>
  <dcterms:modified xsi:type="dcterms:W3CDTF">2018-03-19T10:48:00Z</dcterms:modified>
</cp:coreProperties>
</file>