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264C44" w:rsidRPr="00867635" w:rsidTr="00A7543F">
        <w:tc>
          <w:tcPr>
            <w:tcW w:w="3691" w:type="dxa"/>
            <w:shd w:val="clear" w:color="auto" w:fill="auto"/>
          </w:tcPr>
          <w:p w:rsidR="00264C44" w:rsidRPr="00867635" w:rsidRDefault="00264C44" w:rsidP="00A7543F">
            <w:pPr>
              <w:rPr>
                <w:rFonts w:ascii="Tahoma" w:hAnsi="Tahoma" w:cs="Tahoma"/>
              </w:rPr>
            </w:pPr>
            <w:r w:rsidRPr="00867635">
              <w:rPr>
                <w:rFonts w:ascii="Tahoma" w:hAnsi="Tahoma" w:cs="Tahoma"/>
                <w:noProof/>
              </w:rPr>
              <w:drawing>
                <wp:inline distT="0" distB="0" distL="0" distR="0" wp14:anchorId="42BDE11C" wp14:editId="0971CF29">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264C44" w:rsidRPr="007B5518" w:rsidRDefault="00264C44" w:rsidP="00A7543F">
            <w:pPr>
              <w:rPr>
                <w:rFonts w:ascii="Tahoma" w:hAnsi="Tahoma" w:cs="Tahoma"/>
                <w:b/>
              </w:rPr>
            </w:pPr>
            <w:r w:rsidRPr="007B5518">
              <w:rPr>
                <w:rFonts w:ascii="Tahoma" w:hAnsi="Tahoma" w:cs="Tahoma"/>
                <w:b/>
              </w:rPr>
              <w:t>ΕΛΛΗΝΙΚΗ ΔΗΜΟΚΡΑΤΙΑ</w:t>
            </w:r>
          </w:p>
          <w:p w:rsidR="00264C44" w:rsidRPr="00867635" w:rsidRDefault="00264C44" w:rsidP="00A7543F">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64C44" w:rsidRPr="00867635" w:rsidRDefault="00264C44" w:rsidP="00A7543F">
            <w:pPr>
              <w:rPr>
                <w:rFonts w:ascii="Tahoma" w:hAnsi="Tahoma" w:cs="Tahoma"/>
                <w:b/>
              </w:rPr>
            </w:pPr>
          </w:p>
        </w:tc>
        <w:tc>
          <w:tcPr>
            <w:tcW w:w="3756" w:type="dxa"/>
            <w:shd w:val="clear" w:color="auto" w:fill="auto"/>
          </w:tcPr>
          <w:p w:rsidR="00264C44" w:rsidRPr="00867635" w:rsidRDefault="00264C44" w:rsidP="00A7543F">
            <w:pPr>
              <w:rPr>
                <w:rFonts w:ascii="Tahoma" w:hAnsi="Tahoma" w:cs="Tahoma"/>
                <w:b/>
              </w:rPr>
            </w:pPr>
            <w:r w:rsidRPr="00867635">
              <w:rPr>
                <w:rFonts w:ascii="Tahoma" w:hAnsi="Tahoma" w:cs="Tahoma"/>
                <w:b/>
                <w:noProof/>
              </w:rPr>
              <w:drawing>
                <wp:anchor distT="0" distB="0" distL="114300" distR="114300" simplePos="0" relativeHeight="251659264" behindDoc="1" locked="0" layoutInCell="1" allowOverlap="1" wp14:anchorId="2D631901" wp14:editId="4DC2F668">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64C44" w:rsidRPr="00867635" w:rsidTr="00A7543F">
        <w:tc>
          <w:tcPr>
            <w:tcW w:w="3691" w:type="dxa"/>
            <w:shd w:val="clear" w:color="auto" w:fill="auto"/>
          </w:tcPr>
          <w:p w:rsidR="00264C44" w:rsidRPr="007B5518" w:rsidRDefault="00264C44" w:rsidP="00A7543F">
            <w:pPr>
              <w:tabs>
                <w:tab w:val="num" w:pos="-11"/>
              </w:tabs>
              <w:rPr>
                <w:rFonts w:ascii="Tahoma" w:hAnsi="Tahoma" w:cs="Tahoma"/>
                <w:b/>
                <w:lang w:eastAsia="en-US"/>
              </w:rPr>
            </w:pPr>
            <w:r w:rsidRPr="007B5518">
              <w:rPr>
                <w:rFonts w:ascii="Tahoma" w:hAnsi="Tahoma" w:cs="Tahoma"/>
                <w:b/>
                <w:lang w:eastAsia="en-US"/>
              </w:rPr>
              <w:t xml:space="preserve">Ειδική Υπηρεσία Διαχείρισης </w:t>
            </w:r>
          </w:p>
          <w:p w:rsidR="00264C44" w:rsidRPr="007B5518" w:rsidRDefault="00264C44" w:rsidP="00A7543F">
            <w:pPr>
              <w:tabs>
                <w:tab w:val="num" w:pos="-11"/>
              </w:tabs>
              <w:rPr>
                <w:rFonts w:ascii="Tahoma" w:hAnsi="Tahoma" w:cs="Tahoma"/>
                <w:b/>
                <w:lang w:eastAsia="en-US"/>
              </w:rPr>
            </w:pPr>
            <w:r w:rsidRPr="007B5518">
              <w:rPr>
                <w:rFonts w:ascii="Tahoma" w:hAnsi="Tahoma" w:cs="Tahoma"/>
                <w:b/>
                <w:lang w:eastAsia="en-US"/>
              </w:rPr>
              <w:t>ΠΑΑ 2014-2020</w:t>
            </w:r>
          </w:p>
          <w:p w:rsidR="00264C44" w:rsidRPr="007B5518" w:rsidRDefault="00264C44" w:rsidP="00A7543F">
            <w:pPr>
              <w:tabs>
                <w:tab w:val="num" w:pos="-11"/>
              </w:tabs>
              <w:rPr>
                <w:rFonts w:ascii="Tahoma" w:hAnsi="Tahoma" w:cs="Tahoma"/>
                <w:b/>
                <w:lang w:eastAsia="en-US"/>
              </w:rPr>
            </w:pPr>
            <w:r w:rsidRPr="007B5518">
              <w:rPr>
                <w:rFonts w:ascii="Tahoma" w:hAnsi="Tahoma" w:cs="Tahoma"/>
                <w:b/>
                <w:lang w:eastAsia="en-US"/>
              </w:rPr>
              <w:t>(ή Ενδιάμεσος Φορέας Διαχείρισης)</w:t>
            </w:r>
          </w:p>
          <w:p w:rsidR="00264C44" w:rsidRPr="007B5518" w:rsidRDefault="00264C44" w:rsidP="00A7543F">
            <w:pPr>
              <w:spacing w:line="300" w:lineRule="atLeast"/>
              <w:rPr>
                <w:rFonts w:ascii="Tahoma" w:hAnsi="Tahoma" w:cs="Tahoma"/>
                <w:b/>
                <w:lang w:eastAsia="en-US"/>
              </w:rPr>
            </w:pPr>
            <w:r w:rsidRPr="007B5518">
              <w:rPr>
                <w:rFonts w:ascii="Tahoma" w:hAnsi="Tahoma" w:cs="Tahoma"/>
                <w:b/>
                <w:lang w:eastAsia="en-US"/>
              </w:rPr>
              <w:t xml:space="preserve">………………………… </w:t>
            </w:r>
          </w:p>
          <w:p w:rsidR="00264C44" w:rsidRPr="00867635" w:rsidRDefault="00264C44" w:rsidP="00A7543F">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Δ/</w:t>
            </w:r>
            <w:proofErr w:type="spellStart"/>
            <w:r w:rsidRPr="00867635">
              <w:rPr>
                <w:rFonts w:ascii="Tahoma" w:hAnsi="Tahoma" w:cs="Tahoma"/>
              </w:rPr>
              <w:t>νση</w:t>
            </w:r>
            <w:proofErr w:type="spellEnd"/>
            <w:r w:rsidRPr="00867635">
              <w:rPr>
                <w:rFonts w:ascii="Tahoma" w:hAnsi="Tahoma" w:cs="Tahoma"/>
              </w:rPr>
              <w:t xml:space="preserve"> :</w:t>
            </w:r>
          </w:p>
          <w:p w:rsidR="00264C44" w:rsidRPr="00867635" w:rsidRDefault="00264C44" w:rsidP="00A7543F">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Κώδικας :</w:t>
            </w:r>
          </w:p>
          <w:p w:rsidR="00264C44" w:rsidRPr="00867635" w:rsidRDefault="00264C44" w:rsidP="00A7543F">
            <w:pPr>
              <w:rPr>
                <w:rFonts w:ascii="Tahoma" w:hAnsi="Tahoma" w:cs="Tahoma"/>
              </w:rPr>
            </w:pPr>
            <w:r w:rsidRPr="00867635">
              <w:rPr>
                <w:rFonts w:ascii="Tahoma" w:hAnsi="Tahoma" w:cs="Tahoma"/>
              </w:rPr>
              <w:t xml:space="preserve">Πληροφορίες: </w:t>
            </w:r>
          </w:p>
          <w:p w:rsidR="00264C44" w:rsidRPr="00867635" w:rsidRDefault="00264C44" w:rsidP="00A7543F">
            <w:pPr>
              <w:rPr>
                <w:rFonts w:ascii="Tahoma" w:hAnsi="Tahoma" w:cs="Tahoma"/>
              </w:rPr>
            </w:pPr>
            <w:r w:rsidRPr="00867635">
              <w:rPr>
                <w:rFonts w:ascii="Tahoma" w:hAnsi="Tahoma" w:cs="Tahoma"/>
              </w:rPr>
              <w:t>Τηλέφωνο :</w:t>
            </w:r>
          </w:p>
          <w:p w:rsidR="00264C44" w:rsidRPr="00867635" w:rsidRDefault="00264C44" w:rsidP="00A7543F">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64C44" w:rsidRPr="00867635" w:rsidRDefault="00264C44" w:rsidP="00A7543F">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64C44" w:rsidRPr="00867635" w:rsidRDefault="00264C44" w:rsidP="00A7543F">
            <w:pPr>
              <w:rPr>
                <w:rFonts w:ascii="Tahoma" w:hAnsi="Tahoma" w:cs="Tahoma"/>
              </w:rPr>
            </w:pPr>
          </w:p>
        </w:tc>
        <w:tc>
          <w:tcPr>
            <w:tcW w:w="3756" w:type="dxa"/>
            <w:shd w:val="clear" w:color="auto" w:fill="auto"/>
          </w:tcPr>
          <w:p w:rsidR="00264C44" w:rsidRPr="00867635" w:rsidRDefault="00264C44" w:rsidP="00A7543F">
            <w:pPr>
              <w:rPr>
                <w:rFonts w:ascii="Tahoma" w:hAnsi="Tahoma" w:cs="Tahoma"/>
              </w:rPr>
            </w:pPr>
          </w:p>
          <w:p w:rsidR="00264C44" w:rsidRPr="00867635" w:rsidRDefault="00264C44" w:rsidP="00A7543F">
            <w:pPr>
              <w:rPr>
                <w:rFonts w:ascii="Tahoma" w:hAnsi="Tahoma" w:cs="Tahoma"/>
              </w:rPr>
            </w:pPr>
          </w:p>
          <w:p w:rsidR="00264C44" w:rsidRPr="00867635" w:rsidRDefault="00264C44" w:rsidP="00A7543F">
            <w:pPr>
              <w:rPr>
                <w:rFonts w:ascii="Tahoma" w:hAnsi="Tahoma" w:cs="Tahoma"/>
              </w:rPr>
            </w:pPr>
          </w:p>
          <w:p w:rsidR="00264C44" w:rsidRPr="00867635" w:rsidRDefault="00264C44" w:rsidP="00A7543F">
            <w:pPr>
              <w:rPr>
                <w:rFonts w:ascii="Tahoma" w:hAnsi="Tahoma" w:cs="Tahoma"/>
                <w:b/>
              </w:rPr>
            </w:pPr>
            <w:r w:rsidRPr="00867635">
              <w:rPr>
                <w:rFonts w:ascii="Tahoma" w:hAnsi="Tahoma" w:cs="Tahoma"/>
              </w:rPr>
              <w:t>&lt;Τόπος&gt;, &lt;Ημερομηνία&gt;</w:t>
            </w:r>
          </w:p>
          <w:p w:rsidR="00264C44" w:rsidRPr="00867635" w:rsidRDefault="00264C44" w:rsidP="00A7543F">
            <w:pPr>
              <w:rPr>
                <w:rFonts w:ascii="Tahoma" w:hAnsi="Tahoma" w:cs="Tahoma"/>
                <w:b/>
              </w:rPr>
            </w:pPr>
            <w:r w:rsidRPr="00867635">
              <w:rPr>
                <w:rFonts w:ascii="Tahoma" w:hAnsi="Tahoma" w:cs="Tahoma"/>
              </w:rPr>
              <w:t>Α.Π.:</w:t>
            </w:r>
            <w:r w:rsidRPr="00867635">
              <w:rPr>
                <w:rFonts w:ascii="Tahoma" w:hAnsi="Tahoma" w:cs="Tahoma"/>
                <w:b/>
              </w:rPr>
              <w:t xml:space="preserve"> </w:t>
            </w:r>
          </w:p>
          <w:p w:rsidR="00264C44" w:rsidRPr="00867635" w:rsidRDefault="00264C44" w:rsidP="00A7543F">
            <w:pPr>
              <w:rPr>
                <w:rFonts w:ascii="Tahoma" w:hAnsi="Tahoma" w:cs="Tahoma"/>
                <w:b/>
              </w:rPr>
            </w:pPr>
          </w:p>
          <w:p w:rsidR="00264C44" w:rsidRPr="00867635" w:rsidRDefault="00264C44" w:rsidP="00A7543F">
            <w:pPr>
              <w:rPr>
                <w:rFonts w:ascii="Tahoma" w:hAnsi="Tahoma" w:cs="Tahoma"/>
              </w:rPr>
            </w:pPr>
          </w:p>
        </w:tc>
      </w:tr>
      <w:tr w:rsidR="00264C44" w:rsidRPr="00867635" w:rsidTr="00A7543F">
        <w:tc>
          <w:tcPr>
            <w:tcW w:w="3691" w:type="dxa"/>
            <w:shd w:val="clear" w:color="auto" w:fill="auto"/>
          </w:tcPr>
          <w:p w:rsidR="00264C44" w:rsidRPr="00867635" w:rsidRDefault="00264C44" w:rsidP="00A7543F">
            <w:pPr>
              <w:rPr>
                <w:rFonts w:ascii="Tahoma" w:hAnsi="Tahoma" w:cs="Tahoma"/>
                <w:b/>
              </w:rPr>
            </w:pPr>
          </w:p>
          <w:p w:rsidR="00264C44" w:rsidRPr="00867635" w:rsidRDefault="00264C44" w:rsidP="00A7543F">
            <w:pPr>
              <w:rPr>
                <w:rFonts w:ascii="Tahoma" w:hAnsi="Tahoma" w:cs="Tahoma"/>
                <w:b/>
              </w:rPr>
            </w:pPr>
          </w:p>
          <w:p w:rsidR="00264C44" w:rsidRPr="00867635" w:rsidRDefault="00264C44" w:rsidP="00A7543F">
            <w:pPr>
              <w:rPr>
                <w:rFonts w:ascii="Tahoma" w:hAnsi="Tahoma" w:cs="Tahoma"/>
                <w:b/>
              </w:rPr>
            </w:pPr>
          </w:p>
        </w:tc>
        <w:tc>
          <w:tcPr>
            <w:tcW w:w="2476" w:type="dxa"/>
            <w:shd w:val="clear" w:color="auto" w:fill="auto"/>
          </w:tcPr>
          <w:p w:rsidR="00264C44" w:rsidRPr="00867635" w:rsidRDefault="00264C44" w:rsidP="00A7543F">
            <w:pPr>
              <w:rPr>
                <w:rFonts w:ascii="Tahoma" w:hAnsi="Tahoma" w:cs="Tahoma"/>
              </w:rPr>
            </w:pPr>
          </w:p>
        </w:tc>
        <w:tc>
          <w:tcPr>
            <w:tcW w:w="3756" w:type="dxa"/>
            <w:shd w:val="clear" w:color="auto" w:fill="auto"/>
          </w:tcPr>
          <w:p w:rsidR="00264C44" w:rsidRPr="00867635" w:rsidRDefault="00264C44" w:rsidP="00A7543F">
            <w:pPr>
              <w:rPr>
                <w:rFonts w:ascii="Tahoma" w:hAnsi="Tahoma" w:cs="Tahoma"/>
                <w:b/>
              </w:rPr>
            </w:pPr>
            <w:r w:rsidRPr="00867635">
              <w:rPr>
                <w:rFonts w:ascii="Tahoma" w:hAnsi="Tahoma" w:cs="Tahoma"/>
                <w:b/>
              </w:rPr>
              <w:t>Προς:</w:t>
            </w:r>
            <w:r w:rsidRPr="00867635">
              <w:rPr>
                <w:rFonts w:ascii="Tahoma" w:hAnsi="Tahoma" w:cs="Tahoma"/>
              </w:rPr>
              <w:t xml:space="preserve"> </w:t>
            </w:r>
            <w:r>
              <w:rPr>
                <w:rFonts w:ascii="Tahoma" w:hAnsi="Tahoma" w:cs="Tahoma"/>
              </w:rPr>
              <w:t>&lt;Δικαιούχους</w:t>
            </w:r>
            <w:r w:rsidRPr="00867635">
              <w:rPr>
                <w:rFonts w:ascii="Tahoma" w:hAnsi="Tahoma" w:cs="Tahoma"/>
              </w:rPr>
              <w:t xml:space="preserve">&gt;  </w:t>
            </w:r>
          </w:p>
        </w:tc>
      </w:tr>
    </w:tbl>
    <w:p w:rsidR="00264C44" w:rsidRPr="00867635" w:rsidRDefault="00264C44" w:rsidP="00264C44">
      <w:pPr>
        <w:spacing w:line="360" w:lineRule="auto"/>
        <w:jc w:val="center"/>
        <w:rPr>
          <w:rFonts w:ascii="Tahoma" w:hAnsi="Tahoma" w:cs="Tahoma"/>
          <w:lang w:val="en-US" w:eastAsia="en-US"/>
        </w:rPr>
      </w:pPr>
    </w:p>
    <w:p w:rsidR="00264C44" w:rsidRPr="008473D2" w:rsidRDefault="00264C44" w:rsidP="00264C44">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Pr="00867635">
        <w:rPr>
          <w:rFonts w:ascii="Tahoma" w:hAnsi="Tahoma" w:cs="Tahoma"/>
          <w:lang w:eastAsia="en-US"/>
        </w:rPr>
        <w:t xml:space="preserve"> </w:t>
      </w:r>
      <w:bookmarkStart w:id="0" w:name="_GoBack"/>
      <w:bookmarkEnd w:id="0"/>
      <w:r w:rsidRPr="00264C44">
        <w:rPr>
          <w:rFonts w:ascii="Tahoma" w:hAnsi="Tahoma" w:cs="Tahoma"/>
          <w:lang w:eastAsia="en-US"/>
        </w:rPr>
        <w:t>Ένταξη των Πράξεων με τα στοιχεία του Παραρτήματος ΙΙ της παρούσας, στο ΠΡΟΓΡΑΜΜΑ ΑΓΡΟΤΙΚΗΣ ΑΝΑΠΤΥΞΗΣ (ΠΑΑ) 2014-2020»</w:t>
      </w:r>
    </w:p>
    <w:p w:rsidR="00264C44" w:rsidRPr="00867635" w:rsidRDefault="00264C44" w:rsidP="00264C44">
      <w:pPr>
        <w:spacing w:line="360" w:lineRule="auto"/>
        <w:jc w:val="both"/>
        <w:rPr>
          <w:rFonts w:ascii="Tahoma" w:hAnsi="Tahoma" w:cs="Tahoma"/>
          <w:lang w:eastAsia="en-US"/>
        </w:rPr>
      </w:pPr>
    </w:p>
    <w:p w:rsidR="00264C44" w:rsidRPr="00867635" w:rsidRDefault="00264C44" w:rsidP="00264C44">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 xml:space="preserve">ΑΠΟΦΑΣΗ </w:t>
      </w:r>
    </w:p>
    <w:p w:rsidR="00264C44" w:rsidRPr="00867635" w:rsidRDefault="00264C44" w:rsidP="00264C44">
      <w:pPr>
        <w:spacing w:line="360" w:lineRule="auto"/>
        <w:jc w:val="both"/>
        <w:rPr>
          <w:rFonts w:ascii="Tahoma" w:hAnsi="Tahoma" w:cs="Tahoma"/>
          <w:lang w:eastAsia="en-US"/>
        </w:rPr>
      </w:pPr>
    </w:p>
    <w:p w:rsidR="00264C44" w:rsidRPr="00867635" w:rsidRDefault="00264C44" w:rsidP="00264C44">
      <w:pPr>
        <w:pStyle w:val="a7"/>
        <w:spacing w:before="0" w:beforeAutospacing="0" w:line="300" w:lineRule="atLeast"/>
        <w:ind w:left="505"/>
        <w:jc w:val="center"/>
        <w:rPr>
          <w:rFonts w:ascii="Tahoma" w:hAnsi="Tahoma" w:cs="Tahoma"/>
          <w:sz w:val="20"/>
          <w:szCs w:val="20"/>
        </w:rPr>
      </w:pPr>
      <w:r w:rsidRPr="00867635">
        <w:rPr>
          <w:rFonts w:ascii="Tahoma" w:hAnsi="Tahoma" w:cs="Tahoma"/>
          <w:sz w:val="20"/>
          <w:szCs w:val="20"/>
        </w:rPr>
        <w:t>Ο/Η Γενικός Γραμματέας Αγροτικής Πολιτικής και Διαχείρισης Κοινοτικών Πόρων</w:t>
      </w:r>
    </w:p>
    <w:p w:rsidR="00264C44" w:rsidRPr="00867635" w:rsidRDefault="00264C44" w:rsidP="00264C44">
      <w:pPr>
        <w:tabs>
          <w:tab w:val="num" w:pos="0"/>
        </w:tabs>
        <w:spacing w:line="300" w:lineRule="atLeast"/>
        <w:jc w:val="center"/>
        <w:rPr>
          <w:rFonts w:ascii="Tahoma" w:hAnsi="Tahoma" w:cs="Tahoma"/>
        </w:rPr>
      </w:pPr>
      <w:r w:rsidRPr="00867635">
        <w:rPr>
          <w:rFonts w:ascii="Tahoma" w:hAnsi="Tahoma" w:cs="Tahoma"/>
        </w:rPr>
        <w:t>ή</w:t>
      </w:r>
    </w:p>
    <w:p w:rsidR="00264C44" w:rsidRPr="00867635" w:rsidRDefault="00264C44" w:rsidP="00264C44">
      <w:pPr>
        <w:tabs>
          <w:tab w:val="num" w:pos="0"/>
        </w:tabs>
        <w:spacing w:line="300" w:lineRule="atLeast"/>
        <w:jc w:val="center"/>
        <w:rPr>
          <w:rFonts w:ascii="Tahoma" w:hAnsi="Tahoma" w:cs="Tahoma"/>
        </w:rPr>
      </w:pPr>
      <w:r w:rsidRPr="00867635">
        <w:rPr>
          <w:rFonts w:ascii="Tahoma" w:hAnsi="Tahoma" w:cs="Tahoma"/>
        </w:rPr>
        <w:t>Ο/Η Γενικός Γραμματέας που προΐσταται του ΕΦΔ</w:t>
      </w:r>
    </w:p>
    <w:p w:rsidR="00264C44" w:rsidRPr="00867635" w:rsidRDefault="00264C44" w:rsidP="00264C44">
      <w:pPr>
        <w:tabs>
          <w:tab w:val="num" w:pos="0"/>
        </w:tabs>
        <w:spacing w:line="300" w:lineRule="atLeast"/>
        <w:jc w:val="center"/>
        <w:rPr>
          <w:rFonts w:ascii="Tahoma" w:hAnsi="Tahoma" w:cs="Tahoma"/>
        </w:rPr>
      </w:pPr>
      <w:r w:rsidRPr="00867635">
        <w:rPr>
          <w:rFonts w:ascii="Tahoma" w:hAnsi="Tahoma" w:cs="Tahoma"/>
        </w:rPr>
        <w:t>ή</w:t>
      </w:r>
    </w:p>
    <w:p w:rsidR="00264C44" w:rsidRPr="00867635" w:rsidRDefault="00264C44" w:rsidP="00264C44">
      <w:pPr>
        <w:tabs>
          <w:tab w:val="num" w:pos="0"/>
        </w:tabs>
        <w:spacing w:line="300" w:lineRule="atLeast"/>
        <w:jc w:val="center"/>
        <w:rPr>
          <w:rFonts w:ascii="Tahoma" w:hAnsi="Tahoma" w:cs="Tahoma"/>
        </w:rPr>
      </w:pPr>
      <w:r w:rsidRPr="00867635">
        <w:rPr>
          <w:rFonts w:ascii="Tahoma" w:hAnsi="Tahoma" w:cs="Tahoma"/>
        </w:rPr>
        <w:t>Ο/Η Περιφερειάρχης</w:t>
      </w:r>
    </w:p>
    <w:p w:rsidR="00264C44" w:rsidRPr="00867635" w:rsidRDefault="00264C44" w:rsidP="00264C44">
      <w:pPr>
        <w:tabs>
          <w:tab w:val="num" w:pos="0"/>
        </w:tabs>
        <w:spacing w:line="300" w:lineRule="atLeast"/>
        <w:rPr>
          <w:rFonts w:ascii="Tahoma" w:hAnsi="Tahoma" w:cs="Tahoma"/>
          <w:lang w:eastAsia="en-US"/>
        </w:rPr>
      </w:pPr>
    </w:p>
    <w:p w:rsidR="00264C44" w:rsidRPr="00867635" w:rsidRDefault="00264C44" w:rsidP="00264C44">
      <w:pPr>
        <w:spacing w:line="360" w:lineRule="auto"/>
        <w:jc w:val="both"/>
        <w:rPr>
          <w:rFonts w:ascii="Tahoma" w:hAnsi="Tahoma" w:cs="Tahoma"/>
          <w:lang w:eastAsia="en-US"/>
        </w:rPr>
      </w:pPr>
      <w:r w:rsidRPr="00867635">
        <w:rPr>
          <w:rFonts w:ascii="Tahoma" w:hAnsi="Tahoma" w:cs="Tahoma"/>
          <w:lang w:eastAsia="en-US"/>
        </w:rPr>
        <w:t>Έχοντας υπόψη:</w:t>
      </w:r>
    </w:p>
    <w:p w:rsidR="00264C44" w:rsidRPr="00867635" w:rsidRDefault="00264C44" w:rsidP="00264C44">
      <w:pPr>
        <w:numPr>
          <w:ilvl w:val="3"/>
          <w:numId w:val="1"/>
        </w:numPr>
        <w:tabs>
          <w:tab w:val="clear" w:pos="2880"/>
          <w:tab w:val="num" w:pos="284"/>
        </w:tabs>
        <w:spacing w:after="120" w:line="264" w:lineRule="auto"/>
        <w:ind w:left="284" w:hanging="284"/>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 όπως έχει τροποποιηθεί και ισχύει,</w:t>
      </w:r>
    </w:p>
    <w:p w:rsidR="00264C44" w:rsidRPr="00867635" w:rsidRDefault="00264C44" w:rsidP="00264C44">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264C44" w:rsidRPr="00867635" w:rsidRDefault="00264C44" w:rsidP="00264C44">
      <w:pPr>
        <w:numPr>
          <w:ilvl w:val="0"/>
          <w:numId w:val="1"/>
        </w:numPr>
        <w:spacing w:after="120" w:line="264" w:lineRule="auto"/>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xml:space="preserve">.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Ελλάδας 2014–2020» (ΣΔΕ), όπως τροποποιήθηκε σύμφωνα με την με αρ. </w:t>
      </w:r>
      <w:proofErr w:type="spellStart"/>
      <w:r w:rsidRPr="00867635">
        <w:rPr>
          <w:rFonts w:ascii="Tahoma" w:hAnsi="Tahoma" w:cs="Tahoma"/>
        </w:rPr>
        <w:t>πρωτ</w:t>
      </w:r>
      <w:proofErr w:type="spellEnd"/>
      <w:r w:rsidRPr="00867635">
        <w:rPr>
          <w:rFonts w:ascii="Tahoma" w:hAnsi="Tahoma" w:cs="Tahoma"/>
        </w:rPr>
        <w:t>. 3417/22.12.2016 (ΦΕΚ 4222/Β΄/28.12.2016) Απόφαση και ισχύει κάθε φορά,</w:t>
      </w:r>
    </w:p>
    <w:p w:rsidR="00264C44" w:rsidRPr="00867635" w:rsidRDefault="00264C44" w:rsidP="00264C44">
      <w:pPr>
        <w:numPr>
          <w:ilvl w:val="0"/>
          <w:numId w:val="1"/>
        </w:numPr>
        <w:spacing w:after="120" w:line="264" w:lineRule="auto"/>
        <w:jc w:val="both"/>
        <w:rPr>
          <w:rFonts w:ascii="Tahoma" w:hAnsi="Tahoma" w:cs="Tahoma"/>
        </w:rPr>
      </w:pPr>
      <w:r w:rsidRPr="00867635">
        <w:rPr>
          <w:rFonts w:ascii="Tahoma" w:hAnsi="Tahoma" w:cs="Tahoma"/>
        </w:rPr>
        <w:t xml:space="preserve">Τη με αρ. </w:t>
      </w:r>
      <w:proofErr w:type="spellStart"/>
      <w:r w:rsidRPr="00867635">
        <w:rPr>
          <w:rFonts w:ascii="Tahoma" w:hAnsi="Tahoma" w:cs="Tahoma"/>
        </w:rPr>
        <w:t>πρωτ</w:t>
      </w:r>
      <w:proofErr w:type="spellEnd"/>
      <w:r w:rsidRPr="0086763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Διαχείρισης Επιχειρησιακών Προγραμμάτων Περιφερειών και Β. Στις Γενικές Διευθύνσεις </w:t>
      </w:r>
      <w:r w:rsidRPr="00867635">
        <w:rPr>
          <w:rFonts w:ascii="Tahoma" w:hAnsi="Tahoma" w:cs="Tahoma"/>
        </w:rPr>
        <w:lastRenderedPageBreak/>
        <w:t xml:space="preserve">Περιφερειακής Αγροτικής Οικονομίας και Κτηνιατρικής των Περιφερειών, ως Ενδιάμεσοι Φορείς Διαχείρισης Πράξεων ΠΑΑ, </w:t>
      </w:r>
    </w:p>
    <w:p w:rsidR="00264C44" w:rsidRPr="00867635" w:rsidRDefault="00264C44" w:rsidP="00264C44">
      <w:pPr>
        <w:numPr>
          <w:ilvl w:val="0"/>
          <w:numId w:val="1"/>
        </w:numPr>
        <w:spacing w:after="120" w:line="264" w:lineRule="auto"/>
        <w:jc w:val="both"/>
        <w:rPr>
          <w:rFonts w:ascii="Tahoma" w:hAnsi="Tahoma" w:cs="Tahoma"/>
        </w:rPr>
      </w:pPr>
      <w:r w:rsidRPr="00867635">
        <w:rPr>
          <w:rFonts w:ascii="Tahoma" w:hAnsi="Tahoma" w:cs="Tahoma"/>
        </w:rPr>
        <w:t xml:space="preserve">Τις από 04.04.2016 αποφάσεις - συμπεράσματα της 1ης Συνεδρίασης της </w:t>
      </w:r>
      <w:proofErr w:type="spellStart"/>
      <w:r w:rsidRPr="00867635">
        <w:rPr>
          <w:rFonts w:ascii="Tahoma" w:hAnsi="Tahoma" w:cs="Tahoma"/>
        </w:rPr>
        <w:t>Επ</w:t>
      </w:r>
      <w:proofErr w:type="spellEnd"/>
      <w:r w:rsidRPr="00867635">
        <w:rPr>
          <w:rFonts w:ascii="Tahoma" w:hAnsi="Tahoma" w:cs="Tahoma"/>
        </w:rPr>
        <w:t>. Παρακολούθησης του ΠΑΑ της Ελλάδας 2014-2020, όσον αφορά τα κριτήρια επιλογής των συγχρηματοδοτούμενων πράξεων ΠΑΑ 2014-2020, όπως έχουν τροποποιηθεί και ισχύουν,</w:t>
      </w:r>
    </w:p>
    <w:p w:rsidR="00264C44" w:rsidRPr="00867635" w:rsidRDefault="00264C44" w:rsidP="00264C44">
      <w:pPr>
        <w:numPr>
          <w:ilvl w:val="0"/>
          <w:numId w:val="1"/>
        </w:numPr>
        <w:spacing w:after="160"/>
        <w:ind w:left="284" w:hanging="284"/>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xml:space="preserve">. </w:t>
      </w:r>
      <w:r w:rsidRPr="000C6794">
        <w:rPr>
          <w:rFonts w:ascii="Tahoma" w:hAnsi="Tahoma" w:cs="Tahoma"/>
        </w:rPr>
        <w:t>………</w:t>
      </w:r>
      <w:r w:rsidRPr="00867635">
        <w:rPr>
          <w:rFonts w:ascii="Tahoma" w:hAnsi="Tahoma" w:cs="Tahoma"/>
        </w:rPr>
        <w:t xml:space="preserve"> πρόσκληση της ΕΥΔ ή του ΕΦΔ για την υποβολή προτάσεων στο ΠΑΑ 2014-2020,</w:t>
      </w:r>
    </w:p>
    <w:p w:rsidR="00264C44" w:rsidRPr="00867635" w:rsidRDefault="00264C44" w:rsidP="00264C44">
      <w:pPr>
        <w:numPr>
          <w:ilvl w:val="0"/>
          <w:numId w:val="1"/>
        </w:numPr>
        <w:spacing w:after="160"/>
        <w:ind w:left="284" w:hanging="284"/>
        <w:jc w:val="both"/>
        <w:rPr>
          <w:rFonts w:ascii="Tahoma" w:hAnsi="Tahoma" w:cs="Tahoma"/>
        </w:rPr>
      </w:pPr>
      <w:r>
        <w:rPr>
          <w:rFonts w:ascii="Tahoma" w:hAnsi="Tahoma" w:cs="Tahoma"/>
        </w:rPr>
        <w:t>Τις αιτήσεις</w:t>
      </w:r>
      <w:r w:rsidRPr="00867635">
        <w:rPr>
          <w:rFonts w:ascii="Tahoma" w:hAnsi="Tahoma" w:cs="Tahoma"/>
        </w:rPr>
        <w:t xml:space="preserve"> στήριξης προς την ΕΥΔ ή τον ΕΦΔ για την ένταξη </w:t>
      </w:r>
      <w:r>
        <w:rPr>
          <w:rFonts w:ascii="Tahoma" w:hAnsi="Tahoma" w:cs="Tahoma"/>
        </w:rPr>
        <w:t>των πράξεων</w:t>
      </w:r>
      <w:r w:rsidRPr="00867635">
        <w:rPr>
          <w:rFonts w:ascii="Tahoma" w:hAnsi="Tahoma" w:cs="Tahoma"/>
        </w:rPr>
        <w:t xml:space="preserve"> στο ΠΑΑ 2014-2020,</w:t>
      </w:r>
      <w:r>
        <w:rPr>
          <w:rFonts w:ascii="Tahoma" w:hAnsi="Tahoma" w:cs="Tahoma"/>
        </w:rPr>
        <w:t xml:space="preserve"> όπως υποβλήθηκαν στο ΟΠΣΑΑ</w:t>
      </w:r>
    </w:p>
    <w:p w:rsidR="00264C44" w:rsidRPr="00867635" w:rsidRDefault="00264C44" w:rsidP="00264C44">
      <w:pPr>
        <w:numPr>
          <w:ilvl w:val="0"/>
          <w:numId w:val="1"/>
        </w:numPr>
        <w:spacing w:after="160"/>
        <w:ind w:left="284" w:hanging="284"/>
        <w:jc w:val="both"/>
        <w:rPr>
          <w:rFonts w:ascii="Tahoma" w:hAnsi="Tahoma" w:cs="Tahoma"/>
        </w:rPr>
      </w:pPr>
      <w:r w:rsidRPr="00867635">
        <w:rPr>
          <w:rFonts w:ascii="Tahoma" w:hAnsi="Tahoma" w:cs="Tahoma"/>
        </w:rPr>
        <w:t>Το αποτέλεσμα του διοικητικού ελέγχου, όπως αυτό αποτυπώνεται στο φύλλο διοικητικού ελέγχου στο ΟΠΣΑΑ και στον πίνακα αποτελεσμάτων που εκδίδεται,</w:t>
      </w:r>
    </w:p>
    <w:p w:rsidR="00264C44" w:rsidRPr="00867635" w:rsidRDefault="00264C44" w:rsidP="00264C44">
      <w:pPr>
        <w:spacing w:before="120" w:after="120" w:line="320" w:lineRule="atLeast"/>
        <w:jc w:val="center"/>
        <w:outlineLvl w:val="0"/>
        <w:rPr>
          <w:rFonts w:ascii="Tahoma" w:hAnsi="Tahoma" w:cs="Tahoma"/>
          <w:b/>
          <w:bCs/>
        </w:rPr>
      </w:pPr>
    </w:p>
    <w:p w:rsidR="00264C44" w:rsidRPr="00867635" w:rsidRDefault="00264C44" w:rsidP="00264C44">
      <w:pPr>
        <w:spacing w:before="120" w:after="120" w:line="320" w:lineRule="atLeast"/>
        <w:jc w:val="center"/>
        <w:outlineLvl w:val="0"/>
        <w:rPr>
          <w:rFonts w:ascii="Tahoma" w:hAnsi="Tahoma" w:cs="Tahoma"/>
          <w:b/>
          <w:bCs/>
        </w:rPr>
      </w:pPr>
      <w:r w:rsidRPr="00867635">
        <w:rPr>
          <w:rFonts w:ascii="Tahoma" w:hAnsi="Tahoma" w:cs="Tahoma"/>
          <w:b/>
          <w:bCs/>
        </w:rPr>
        <w:t xml:space="preserve">Αποφασίζει </w:t>
      </w:r>
    </w:p>
    <w:p w:rsidR="00264C44" w:rsidRPr="00867635" w:rsidRDefault="00264C44" w:rsidP="00264C44">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Pr="00867635">
        <w:rPr>
          <w:rFonts w:ascii="Tahoma" w:hAnsi="Tahoma" w:cs="Tahoma"/>
          <w:lang w:eastAsia="en-US"/>
        </w:rPr>
        <w:t xml:space="preserve"> πράξ</w:t>
      </w:r>
      <w:r>
        <w:rPr>
          <w:rFonts w:ascii="Tahoma" w:hAnsi="Tahoma" w:cs="Tahoma"/>
          <w:lang w:eastAsia="en-US"/>
        </w:rPr>
        <w:t>ε</w:t>
      </w:r>
      <w:r w:rsidRPr="00867635">
        <w:rPr>
          <w:rFonts w:ascii="Tahoma" w:hAnsi="Tahoma" w:cs="Tahoma"/>
        </w:rPr>
        <w:t xml:space="preserve">ων με τα </w:t>
      </w:r>
      <w:r w:rsidRPr="00264C44">
        <w:rPr>
          <w:rFonts w:ascii="Tahoma" w:hAnsi="Tahoma" w:cs="Tahoma"/>
        </w:rPr>
        <w:t>στοιχεία που αναφέρονται</w:t>
      </w:r>
      <w:r w:rsidRPr="00867635">
        <w:rPr>
          <w:rFonts w:ascii="Tahoma" w:hAnsi="Tahoma" w:cs="Tahoma"/>
        </w:rPr>
        <w:t xml:space="preserve"> αναλυτικά στον πίνακα του Παραρτήματος ΙΙ της παρούσας, </w:t>
      </w:r>
      <w:r w:rsidRPr="00867635">
        <w:rPr>
          <w:rFonts w:ascii="Tahoma" w:hAnsi="Tahoma" w:cs="Tahoma"/>
          <w:lang w:eastAsia="en-US"/>
        </w:rPr>
        <w:t xml:space="preserve">στη Δράση … «…», του </w:t>
      </w:r>
      <w:proofErr w:type="spellStart"/>
      <w:r w:rsidRPr="00867635">
        <w:rPr>
          <w:rFonts w:ascii="Tahoma" w:hAnsi="Tahoma" w:cs="Tahoma"/>
          <w:lang w:eastAsia="en-US"/>
        </w:rPr>
        <w:t>Υπομέτρου</w:t>
      </w:r>
      <w:proofErr w:type="spellEnd"/>
      <w:r w:rsidRPr="00867635">
        <w:rPr>
          <w:rFonts w:ascii="Tahoma" w:hAnsi="Tahoma" w:cs="Tahoma"/>
          <w:lang w:eastAsia="en-US"/>
        </w:rPr>
        <w:t xml:space="preserve"> … «…»,  του Μέτρου … «…» του ΠΑΑ 2014-2020</w:t>
      </w:r>
      <w:r w:rsidRPr="00867635">
        <w:rPr>
          <w:rFonts w:ascii="Tahoma" w:hAnsi="Tahoma" w:cs="Tahoma"/>
        </w:rPr>
        <w:t xml:space="preserve">. </w:t>
      </w:r>
    </w:p>
    <w:p w:rsidR="00264C44" w:rsidRPr="00867635" w:rsidRDefault="00264C44" w:rsidP="00264C44">
      <w:pPr>
        <w:spacing w:line="360" w:lineRule="auto"/>
        <w:jc w:val="both"/>
        <w:rPr>
          <w:rFonts w:ascii="Tahoma" w:hAnsi="Tahoma" w:cs="Tahoma"/>
        </w:rPr>
      </w:pPr>
    </w:p>
    <w:p w:rsidR="00264C44" w:rsidRPr="00867635" w:rsidRDefault="00264C44" w:rsidP="00264C44">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264C44" w:rsidRPr="00867635" w:rsidRDefault="00264C44" w:rsidP="00264C44">
      <w:pPr>
        <w:spacing w:line="360" w:lineRule="auto"/>
        <w:jc w:val="both"/>
        <w:rPr>
          <w:rFonts w:ascii="Tahoma" w:hAnsi="Tahoma" w:cs="Tahoma"/>
        </w:rPr>
      </w:pPr>
    </w:p>
    <w:p w:rsidR="00264C44" w:rsidRPr="00867635" w:rsidRDefault="00264C44" w:rsidP="00264C44">
      <w:pPr>
        <w:spacing w:line="360" w:lineRule="auto"/>
        <w:jc w:val="both"/>
        <w:rPr>
          <w:rFonts w:ascii="Tahoma" w:hAnsi="Tahoma" w:cs="Tahoma"/>
          <w:b/>
        </w:rPr>
      </w:pPr>
      <w:r w:rsidRPr="00867635">
        <w:rPr>
          <w:rFonts w:ascii="Tahoma" w:hAnsi="Tahoma" w:cs="Tahoma"/>
          <w:b/>
        </w:rPr>
        <w:t>Α. ΣΤΟΙΧΕΙΑ ΠΡΑΞΕΩΝ</w:t>
      </w:r>
    </w:p>
    <w:p w:rsidR="00264C44" w:rsidRPr="00867635" w:rsidRDefault="00264C44" w:rsidP="00264C44">
      <w:pPr>
        <w:spacing w:before="120" w:after="120" w:line="264" w:lineRule="auto"/>
        <w:jc w:val="both"/>
        <w:rPr>
          <w:rFonts w:ascii="Tahoma" w:hAnsi="Tahoma" w:cs="Tahoma"/>
          <w:b/>
          <w:lang w:eastAsia="en-US"/>
        </w:rPr>
      </w:pPr>
      <w:r w:rsidRPr="00867635">
        <w:rPr>
          <w:rFonts w:ascii="Tahoma" w:hAnsi="Tahoma" w:cs="Tahoma"/>
          <w:b/>
          <w:lang w:eastAsia="en-US"/>
        </w:rPr>
        <w:t xml:space="preserve">Περίοδος </w:t>
      </w:r>
      <w:proofErr w:type="spellStart"/>
      <w:r w:rsidRPr="00867635">
        <w:rPr>
          <w:rFonts w:ascii="Tahoma" w:hAnsi="Tahoma" w:cs="Tahoma"/>
          <w:b/>
          <w:lang w:eastAsia="en-US"/>
        </w:rPr>
        <w:t>επιλεξιμότητας</w:t>
      </w:r>
      <w:proofErr w:type="spellEnd"/>
      <w:r w:rsidRPr="00867635">
        <w:rPr>
          <w:rFonts w:ascii="Tahoma" w:hAnsi="Tahoma" w:cs="Tahoma"/>
          <w:b/>
          <w:lang w:eastAsia="en-US"/>
        </w:rPr>
        <w:t xml:space="preserve"> δαπανών των πράξεων</w:t>
      </w:r>
    </w:p>
    <w:p w:rsidR="00264C44" w:rsidRPr="00867635" w:rsidRDefault="00264C44" w:rsidP="00264C44">
      <w:pPr>
        <w:spacing w:line="360" w:lineRule="auto"/>
        <w:jc w:val="both"/>
        <w:rPr>
          <w:rFonts w:ascii="Tahoma" w:hAnsi="Tahoma" w:cs="Tahoma"/>
        </w:rPr>
      </w:pPr>
      <w:r w:rsidRPr="00867635">
        <w:rPr>
          <w:rFonts w:ascii="Tahoma" w:hAnsi="Tahoma" w:cs="Tahoma"/>
        </w:rPr>
        <w:t xml:space="preserve">Ως ημερομηνία λήξης της προθεσμίας </w:t>
      </w:r>
      <w:proofErr w:type="spellStart"/>
      <w:r w:rsidRPr="00867635">
        <w:rPr>
          <w:rFonts w:ascii="Tahoma" w:hAnsi="Tahoma" w:cs="Tahoma"/>
        </w:rPr>
        <w:t>επιλεξιμότητας</w:t>
      </w:r>
      <w:proofErr w:type="spellEnd"/>
      <w:r w:rsidRPr="00867635">
        <w:rPr>
          <w:rFonts w:ascii="Tahoma" w:hAnsi="Tahoma" w:cs="Tahoma"/>
        </w:rPr>
        <w:t xml:space="preserve"> των δαπανών, δηλαδή της ολοκλήρωσης του φυσικού και οικονομικού αντικειμένου των προτεινόμενων πράξεων ορίζεται η 31 Δεκεμβρίου 2023. Εντούτοις θα πρέπει, το φυσικό αντικείμενο να έχει ολοκληρωθεί και η τελική αίτηση πληρωμής να έχει υποβληθεί από τους δικαιούχους το αργότερο μέχρι 31 Αυγούστου 2013 (δύναται να οριστεί  προγενέστερη ημερομηνία εφόσον κρίνεται απαραίτητο από την ΕΥΔ ή τον ΕΦΔ).</w:t>
      </w:r>
    </w:p>
    <w:p w:rsidR="00264C44" w:rsidRPr="00867635" w:rsidRDefault="00264C44" w:rsidP="00264C44">
      <w:pPr>
        <w:spacing w:line="360" w:lineRule="auto"/>
        <w:jc w:val="both"/>
        <w:rPr>
          <w:rFonts w:ascii="Tahoma" w:hAnsi="Tahoma" w:cs="Tahoma"/>
        </w:rPr>
      </w:pPr>
    </w:p>
    <w:p w:rsidR="00264C44" w:rsidRPr="00867635" w:rsidRDefault="00264C44" w:rsidP="00264C44">
      <w:pPr>
        <w:spacing w:line="360" w:lineRule="auto"/>
        <w:jc w:val="both"/>
        <w:rPr>
          <w:rFonts w:ascii="Tahoma" w:hAnsi="Tahoma" w:cs="Tahoma"/>
          <w:b/>
        </w:rPr>
      </w:pPr>
      <w:r w:rsidRPr="00867635">
        <w:rPr>
          <w:rFonts w:ascii="Tahoma" w:hAnsi="Tahoma" w:cs="Tahoma"/>
          <w:b/>
        </w:rPr>
        <w:t>Β. ΣΤΟΙΧΕΙΑ ΕΓΓΡΑΦΗΣ ΠΡΑΞΕΩΝ ΣΤΟ ΠΡΟΓΡΑΜΜΑ ΔΗΜΟΣΙΩΝ ΕΠΕΝΔΥΣΕΩΝ</w:t>
      </w:r>
    </w:p>
    <w:p w:rsidR="00264C44" w:rsidRPr="00867635" w:rsidRDefault="00264C44" w:rsidP="00264C44">
      <w:pPr>
        <w:pStyle w:val="a6"/>
        <w:ind w:left="-142"/>
        <w:jc w:val="both"/>
        <w:rPr>
          <w:rFonts w:ascii="Tahoma" w:hAnsi="Tahoma" w:cs="Tahoma"/>
          <w:lang w:eastAsia="en-US"/>
        </w:rPr>
      </w:pPr>
    </w:p>
    <w:p w:rsidR="00264C44" w:rsidRPr="00867635" w:rsidRDefault="00264C44" w:rsidP="00264C44">
      <w:pPr>
        <w:spacing w:line="360" w:lineRule="auto"/>
        <w:jc w:val="both"/>
        <w:rPr>
          <w:rFonts w:ascii="Tahoma" w:hAnsi="Tahoma" w:cs="Tahoma"/>
          <w:lang w:eastAsia="en-US"/>
        </w:rPr>
      </w:pPr>
      <w:r w:rsidRPr="00867635">
        <w:rPr>
          <w:rFonts w:ascii="Tahoma" w:hAnsi="Tahoma" w:cs="Tahoma"/>
          <w:lang w:eastAsia="en-US"/>
        </w:rPr>
        <w:t xml:space="preserve">[Σε περίπτωση ένταξης:] Η συνολική δημόσια δαπάνη των πράξεων που προτείνεται για εγγραφή στο Πρόγραμμα Δημοσίων Επενδύσεων (ΣΑ 082/1) ανέρχεται σε ……………… €. </w:t>
      </w:r>
    </w:p>
    <w:p w:rsidR="00264C44" w:rsidRPr="00867635" w:rsidRDefault="00264C44" w:rsidP="00264C44">
      <w:pPr>
        <w:spacing w:line="360" w:lineRule="auto"/>
        <w:jc w:val="both"/>
        <w:rPr>
          <w:rFonts w:ascii="Tahoma" w:hAnsi="Tahoma" w:cs="Tahoma"/>
          <w:lang w:eastAsia="en-US"/>
        </w:rPr>
      </w:pPr>
    </w:p>
    <w:p w:rsidR="00264C44" w:rsidRPr="00867635" w:rsidRDefault="00264C44" w:rsidP="00264C44">
      <w:pPr>
        <w:spacing w:line="360" w:lineRule="auto"/>
        <w:jc w:val="both"/>
        <w:rPr>
          <w:rFonts w:ascii="Tahoma" w:hAnsi="Tahoma" w:cs="Tahoma"/>
          <w:lang w:eastAsia="en-US"/>
        </w:rPr>
      </w:pPr>
      <w:r w:rsidRPr="00867635">
        <w:rPr>
          <w:rFonts w:ascii="Tahoma" w:hAnsi="Tahoma" w:cs="Tahoma"/>
          <w:lang w:eastAsia="en-US"/>
        </w:rPr>
        <w:t xml:space="preserve">[Σε περίπτωση τροποποίησης:] Η δημόσια δαπάνη της πράξης με κωδικό </w:t>
      </w:r>
      <w:proofErr w:type="spellStart"/>
      <w:r w:rsidRPr="00867635">
        <w:rPr>
          <w:rFonts w:ascii="Tahoma" w:hAnsi="Tahoma" w:cs="Tahoma"/>
          <w:lang w:eastAsia="en-US"/>
        </w:rPr>
        <w:t>εναρίθμου</w:t>
      </w:r>
      <w:proofErr w:type="spellEnd"/>
      <w:r w:rsidRPr="00867635">
        <w:rPr>
          <w:rFonts w:ascii="Tahoma" w:hAnsi="Tahoma" w:cs="Tahoma"/>
          <w:lang w:eastAsia="en-US"/>
        </w:rPr>
        <w:t xml:space="preserve"> ………………….. διαμορφώνεται σε ……………… €.]</w:t>
      </w:r>
    </w:p>
    <w:p w:rsidR="00264C44" w:rsidRPr="00867635" w:rsidRDefault="00264C44" w:rsidP="00264C44">
      <w:pPr>
        <w:spacing w:line="360" w:lineRule="auto"/>
        <w:jc w:val="both"/>
        <w:rPr>
          <w:rFonts w:ascii="Tahoma" w:hAnsi="Tahoma" w:cs="Tahoma"/>
          <w:lang w:eastAsia="en-US"/>
        </w:rPr>
      </w:pPr>
    </w:p>
    <w:p w:rsidR="00264C44" w:rsidRPr="00867635" w:rsidRDefault="00264C44" w:rsidP="00264C44">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264C44" w:rsidRPr="00867635" w:rsidRDefault="00264C44" w:rsidP="00264C44">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 xml:space="preserve">δικαιούχοι υποχρεούνται να τηρήσουν τους όρους της απόφασης ένταξης και να υλοποιήσουν τις πράξεις, σύμφωνα με τους όρους και την περίοδο </w:t>
      </w:r>
      <w:proofErr w:type="spellStart"/>
      <w:r w:rsidRPr="00867635">
        <w:rPr>
          <w:rFonts w:ascii="Tahoma" w:hAnsi="Tahoma" w:cs="Tahoma"/>
          <w:lang w:eastAsia="en-US"/>
        </w:rPr>
        <w:t>επιλεξιμότητας</w:t>
      </w:r>
      <w:proofErr w:type="spellEnd"/>
      <w:r w:rsidRPr="00867635">
        <w:rPr>
          <w:rFonts w:ascii="Tahoma" w:hAnsi="Tahoma" w:cs="Tahoma"/>
          <w:lang w:eastAsia="en-US"/>
        </w:rPr>
        <w:t xml:space="preserve"> αυτών, </w:t>
      </w:r>
      <w:r w:rsidRPr="00867635">
        <w:rPr>
          <w:rFonts w:ascii="Tahoma" w:hAnsi="Tahoma" w:cs="Tahoma"/>
          <w:lang w:eastAsia="en-US"/>
        </w:rPr>
        <w:lastRenderedPageBreak/>
        <w:t>καθώς και να τηρήσουν τις υποχρεώσεις που παρατίθενται στο συνημμένο Παράρτημα Ι, το οποίο αποτελεί αναπόσπαστο μέρος της απόφασης ένταξης.</w:t>
      </w:r>
    </w:p>
    <w:p w:rsidR="00264C44" w:rsidRPr="00867635" w:rsidRDefault="00264C44" w:rsidP="00264C44">
      <w:pPr>
        <w:tabs>
          <w:tab w:val="num" w:pos="1287"/>
          <w:tab w:val="num" w:pos="1400"/>
        </w:tabs>
        <w:spacing w:line="360" w:lineRule="auto"/>
        <w:jc w:val="both"/>
        <w:rPr>
          <w:rFonts w:ascii="Tahoma" w:hAnsi="Tahoma" w:cs="Tahoma"/>
          <w:lang w:eastAsia="en-US"/>
        </w:rPr>
      </w:pPr>
    </w:p>
    <w:p w:rsidR="00264C44" w:rsidRPr="00867635" w:rsidRDefault="00264C44" w:rsidP="00264C44">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Σε περίπτωση που η υλοποίηση μιας πράξης αποκλίνει από τους όρους της απόφασης ένταξης, ο ΕΦΔ 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264C44" w:rsidRPr="00867635" w:rsidRDefault="00264C44" w:rsidP="00264C44">
      <w:pPr>
        <w:tabs>
          <w:tab w:val="num" w:pos="1287"/>
          <w:tab w:val="num" w:pos="1400"/>
        </w:tabs>
        <w:spacing w:line="360" w:lineRule="auto"/>
        <w:jc w:val="both"/>
        <w:rPr>
          <w:rFonts w:ascii="Tahoma" w:hAnsi="Tahoma" w:cs="Tahoma"/>
          <w:lang w:eastAsia="en-US"/>
        </w:rPr>
      </w:pPr>
    </w:p>
    <w:p w:rsidR="00264C44" w:rsidRPr="00867635" w:rsidRDefault="00264C44" w:rsidP="00264C44">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264C44" w:rsidRPr="00867635" w:rsidRDefault="00264C44" w:rsidP="00264C44">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 διαδικασίες χορήγησης της ενίσχυσης, γίνεται σύμφωνα με τα οριζόμενα στο ΣΔΕ του ΠΑΑ, την/</w:t>
      </w:r>
      <w:proofErr w:type="spellStart"/>
      <w:r w:rsidRPr="00867635">
        <w:rPr>
          <w:rFonts w:ascii="Tahoma" w:hAnsi="Tahoma" w:cs="Tahoma"/>
          <w:lang w:eastAsia="en-US"/>
        </w:rPr>
        <w:t>ις</w:t>
      </w:r>
      <w:proofErr w:type="spellEnd"/>
      <w:r w:rsidRPr="00867635">
        <w:rPr>
          <w:rFonts w:ascii="Tahoma" w:hAnsi="Tahoma" w:cs="Tahoma"/>
          <w:lang w:eastAsia="en-US"/>
        </w:rPr>
        <w:t xml:space="preserve"> εγκύκλιο/ους του ΟΠΕΚΕΠΕ και το ειδικό θεσμικό πλαίσιο εφαρμογής της πράξης (εάν υπάρχουν).</w:t>
      </w:r>
    </w:p>
    <w:p w:rsidR="00264C44" w:rsidRPr="00867635" w:rsidRDefault="00264C44" w:rsidP="00264C44">
      <w:pPr>
        <w:tabs>
          <w:tab w:val="num" w:pos="1287"/>
          <w:tab w:val="num" w:pos="1400"/>
        </w:tabs>
        <w:spacing w:line="360" w:lineRule="auto"/>
        <w:jc w:val="both"/>
        <w:rPr>
          <w:rFonts w:ascii="Tahoma" w:hAnsi="Tahoma" w:cs="Tahoma"/>
          <w:lang w:eastAsia="en-US"/>
        </w:rPr>
      </w:pPr>
    </w:p>
    <w:p w:rsidR="00264C44" w:rsidRPr="00867635" w:rsidRDefault="00264C44" w:rsidP="00264C44">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264C44" w:rsidRPr="00867635" w:rsidRDefault="00264C44" w:rsidP="00264C44">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 διενεργούνται από τα αρμόδια εθνικά και κοινοτικά όργανα στην έδρα και στο χώρο υλοποίησης της πράξης, σύμφωνα με τα οριζόμενα στο ΣΔΕ του ΠΑΑ, την/</w:t>
      </w:r>
      <w:proofErr w:type="spellStart"/>
      <w:r w:rsidRPr="00867635">
        <w:rPr>
          <w:rFonts w:ascii="Tahoma" w:hAnsi="Tahoma" w:cs="Tahoma"/>
          <w:lang w:eastAsia="en-US"/>
        </w:rPr>
        <w:t>ις</w:t>
      </w:r>
      <w:proofErr w:type="spellEnd"/>
      <w:r w:rsidRPr="00867635">
        <w:rPr>
          <w:rFonts w:ascii="Tahoma" w:hAnsi="Tahoma" w:cs="Tahoma"/>
          <w:lang w:eastAsia="en-US"/>
        </w:rPr>
        <w:t xml:space="preserve"> εγκύκλιους του ΟΠΕΚΕΠΕ και το ειδικό θεσμικό πλαίσιο εφαρμογής της πράξης (εάν υπάρχουν).</w:t>
      </w:r>
    </w:p>
    <w:p w:rsidR="00264C44" w:rsidRPr="00867635" w:rsidRDefault="00264C44" w:rsidP="00264C44">
      <w:pPr>
        <w:tabs>
          <w:tab w:val="num" w:pos="1287"/>
          <w:tab w:val="num" w:pos="1400"/>
        </w:tabs>
        <w:spacing w:line="360" w:lineRule="auto"/>
        <w:jc w:val="both"/>
        <w:rPr>
          <w:rFonts w:ascii="Tahoma" w:hAnsi="Tahoma" w:cs="Tahoma"/>
          <w:lang w:eastAsia="en-US"/>
        </w:rPr>
      </w:pPr>
    </w:p>
    <w:p w:rsidR="00264C44" w:rsidRPr="00867635" w:rsidRDefault="00264C44" w:rsidP="00264C44">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264C44" w:rsidRPr="00867635" w:rsidRDefault="00264C44" w:rsidP="00264C44">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Συμπληρώνονται από τον ΕΦΔ (κατά περίπτωση) για τις πράξεις που απαιτείται.</w:t>
      </w:r>
    </w:p>
    <w:p w:rsidR="00264C44" w:rsidRDefault="00264C44" w:rsidP="00264C44">
      <w:pPr>
        <w:tabs>
          <w:tab w:val="num" w:pos="284"/>
        </w:tabs>
        <w:spacing w:line="300" w:lineRule="atLeast"/>
        <w:ind w:left="284" w:hanging="284"/>
        <w:jc w:val="center"/>
        <w:rPr>
          <w:rFonts w:ascii="Tahoma" w:hAnsi="Tahoma" w:cs="Tahoma"/>
          <w:b/>
        </w:rPr>
      </w:pPr>
    </w:p>
    <w:p w:rsidR="00264C44" w:rsidRDefault="00264C44" w:rsidP="00264C44">
      <w:pPr>
        <w:tabs>
          <w:tab w:val="num" w:pos="284"/>
        </w:tabs>
        <w:spacing w:line="300" w:lineRule="atLeast"/>
        <w:ind w:left="284" w:hanging="284"/>
        <w:jc w:val="center"/>
        <w:rPr>
          <w:rFonts w:ascii="Tahoma" w:hAnsi="Tahoma" w:cs="Tahoma"/>
          <w:b/>
        </w:rPr>
      </w:pPr>
    </w:p>
    <w:p w:rsidR="00264C44" w:rsidRDefault="00264C44" w:rsidP="00264C44">
      <w:pPr>
        <w:tabs>
          <w:tab w:val="num" w:pos="284"/>
        </w:tabs>
        <w:spacing w:line="300" w:lineRule="atLeast"/>
        <w:ind w:left="284" w:hanging="284"/>
        <w:jc w:val="center"/>
        <w:rPr>
          <w:rFonts w:ascii="Tahoma" w:hAnsi="Tahoma" w:cs="Tahoma"/>
          <w:b/>
        </w:rPr>
      </w:pPr>
    </w:p>
    <w:p w:rsidR="00264C44" w:rsidRDefault="00264C44" w:rsidP="00264C44">
      <w:pPr>
        <w:tabs>
          <w:tab w:val="num" w:pos="284"/>
        </w:tabs>
        <w:spacing w:line="300" w:lineRule="atLeast"/>
        <w:ind w:left="284" w:hanging="284"/>
        <w:jc w:val="center"/>
        <w:rPr>
          <w:rFonts w:ascii="Tahoma" w:hAnsi="Tahoma" w:cs="Tahoma"/>
          <w:b/>
        </w:rPr>
      </w:pPr>
    </w:p>
    <w:p w:rsidR="00264C44" w:rsidRDefault="00264C44" w:rsidP="00264C44">
      <w:pPr>
        <w:tabs>
          <w:tab w:val="num" w:pos="284"/>
        </w:tabs>
        <w:spacing w:line="300" w:lineRule="atLeast"/>
        <w:ind w:left="284" w:hanging="284"/>
        <w:jc w:val="center"/>
        <w:rPr>
          <w:rFonts w:ascii="Tahoma" w:hAnsi="Tahoma" w:cs="Tahoma"/>
          <w:b/>
        </w:rPr>
      </w:pPr>
    </w:p>
    <w:p w:rsidR="00264C44" w:rsidRPr="00867635" w:rsidRDefault="00264C44" w:rsidP="00264C44">
      <w:pPr>
        <w:tabs>
          <w:tab w:val="num" w:pos="284"/>
        </w:tabs>
        <w:spacing w:line="300" w:lineRule="atLeast"/>
        <w:ind w:left="284" w:hanging="284"/>
        <w:jc w:val="center"/>
        <w:rPr>
          <w:rFonts w:ascii="Tahoma" w:hAnsi="Tahoma" w:cs="Tahoma"/>
          <w:b/>
        </w:rPr>
      </w:pPr>
    </w:p>
    <w:p w:rsidR="00264C44" w:rsidRPr="00867635" w:rsidRDefault="00264C44" w:rsidP="00264C44">
      <w:pPr>
        <w:pStyle w:val="a7"/>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Γενικός Γραμματέας Αγροτικής Πολιτικής και Κοινοτικών Πόρων</w:t>
      </w:r>
    </w:p>
    <w:p w:rsidR="00264C44" w:rsidRPr="00867635" w:rsidRDefault="00264C44" w:rsidP="00264C44">
      <w:pPr>
        <w:spacing w:line="300" w:lineRule="atLeast"/>
        <w:jc w:val="both"/>
        <w:rPr>
          <w:rFonts w:ascii="Tahoma" w:hAnsi="Tahoma" w:cs="Tahoma"/>
          <w:lang w:eastAsia="en-US"/>
        </w:rPr>
      </w:pPr>
    </w:p>
    <w:p w:rsidR="00264C44" w:rsidRPr="00867635" w:rsidRDefault="00264C44" w:rsidP="00264C44">
      <w:pPr>
        <w:pStyle w:val="a7"/>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264C44" w:rsidRPr="00867635" w:rsidRDefault="00264C44" w:rsidP="00264C44">
      <w:pPr>
        <w:pStyle w:val="a7"/>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 xml:space="preserve">Ο/Η Γενικός Γραμματέας που </w:t>
      </w:r>
      <w:proofErr w:type="spellStart"/>
      <w:r w:rsidRPr="00867635">
        <w:rPr>
          <w:rFonts w:ascii="Tahoma" w:hAnsi="Tahoma" w:cs="Tahoma"/>
          <w:b/>
          <w:sz w:val="20"/>
          <w:szCs w:val="20"/>
        </w:rPr>
        <w:t>προϊσταται</w:t>
      </w:r>
      <w:proofErr w:type="spellEnd"/>
      <w:r w:rsidRPr="00867635">
        <w:rPr>
          <w:rFonts w:ascii="Tahoma" w:hAnsi="Tahoma" w:cs="Tahoma"/>
          <w:b/>
          <w:sz w:val="20"/>
          <w:szCs w:val="20"/>
        </w:rPr>
        <w:t xml:space="preserve"> του ΕΦΔ</w:t>
      </w:r>
    </w:p>
    <w:p w:rsidR="00264C44" w:rsidRPr="00867635" w:rsidRDefault="00264C44" w:rsidP="00264C44">
      <w:pPr>
        <w:pStyle w:val="a7"/>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264C44" w:rsidRPr="00867635" w:rsidRDefault="00264C44" w:rsidP="00264C44">
      <w:pPr>
        <w:pStyle w:val="a7"/>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Περιφερειάρχης</w:t>
      </w: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r w:rsidRPr="00867635">
        <w:rPr>
          <w:rFonts w:ascii="Tahoma" w:hAnsi="Tahoma" w:cs="Tahoma"/>
          <w:b/>
          <w:bCs/>
          <w:u w:val="single"/>
        </w:rPr>
        <w:lastRenderedPageBreak/>
        <w:t>ΣΥΝΗΜΜΕΝΑ</w:t>
      </w:r>
    </w:p>
    <w:p w:rsidR="00264C44" w:rsidRPr="00867635" w:rsidRDefault="00264C44" w:rsidP="00264C44">
      <w:pPr>
        <w:pStyle w:val="a7"/>
        <w:spacing w:line="360" w:lineRule="auto"/>
        <w:ind w:left="0"/>
        <w:rPr>
          <w:rFonts w:ascii="Tahoma" w:hAnsi="Tahoma" w:cs="Tahoma"/>
          <w:bCs/>
          <w:sz w:val="20"/>
          <w:szCs w:val="20"/>
        </w:rPr>
      </w:pPr>
      <w:r w:rsidRPr="00867635">
        <w:rPr>
          <w:rFonts w:ascii="Tahoma" w:hAnsi="Tahoma" w:cs="Tahoma"/>
          <w:b/>
          <w:bCs/>
          <w:sz w:val="20"/>
          <w:szCs w:val="20"/>
        </w:rPr>
        <w:t>ΠΑΡΑΡΤΗΜΑ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 </w:t>
      </w:r>
    </w:p>
    <w:p w:rsidR="00264C44" w:rsidRPr="00867635" w:rsidRDefault="00264C44" w:rsidP="00264C44">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264C44" w:rsidRPr="00867635" w:rsidRDefault="00264C44" w:rsidP="00264C44">
      <w:pPr>
        <w:tabs>
          <w:tab w:val="left" w:pos="969"/>
          <w:tab w:val="left" w:pos="1310"/>
        </w:tabs>
        <w:rPr>
          <w:rFonts w:ascii="Tahoma" w:hAnsi="Tahoma" w:cs="Tahoma"/>
          <w:b/>
          <w:bCs/>
          <w:u w:val="single"/>
        </w:rPr>
      </w:pPr>
    </w:p>
    <w:p w:rsidR="00264C44"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p>
    <w:p w:rsidR="00264C44" w:rsidRPr="00867635" w:rsidRDefault="00264C44" w:rsidP="00264C44">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264C44" w:rsidRPr="00867635" w:rsidRDefault="00264C44" w:rsidP="00264C44">
      <w:pPr>
        <w:spacing w:before="80" w:after="80"/>
        <w:jc w:val="both"/>
        <w:rPr>
          <w:rFonts w:ascii="Tahoma" w:hAnsi="Tahoma" w:cs="Tahoma"/>
          <w:lang w:eastAsia="en-US"/>
        </w:rPr>
      </w:pPr>
    </w:p>
    <w:p w:rsidR="00264C44" w:rsidRPr="00867635" w:rsidRDefault="00264C44" w:rsidP="00264C44">
      <w:pPr>
        <w:spacing w:before="80" w:after="80"/>
        <w:jc w:val="both"/>
        <w:rPr>
          <w:rFonts w:ascii="Tahoma" w:hAnsi="Tahoma" w:cs="Tahoma"/>
          <w:b/>
          <w:lang w:eastAsia="en-US"/>
        </w:rPr>
      </w:pPr>
      <w:r w:rsidRPr="00867635">
        <w:rPr>
          <w:rFonts w:ascii="Tahoma" w:hAnsi="Tahoma" w:cs="Tahoma"/>
          <w:b/>
          <w:lang w:eastAsia="en-US"/>
        </w:rPr>
        <w:t>Α. ΓΙΑ ΕΝΕΡΓΕΙΑ</w:t>
      </w:r>
    </w:p>
    <w:p w:rsidR="00264C44" w:rsidRPr="00867635" w:rsidRDefault="00264C44" w:rsidP="00264C44">
      <w:pPr>
        <w:pStyle w:val="a7"/>
        <w:numPr>
          <w:ilvl w:val="0"/>
          <w:numId w:val="9"/>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264C44" w:rsidRPr="00867635" w:rsidRDefault="00264C44" w:rsidP="00264C44">
      <w:pPr>
        <w:spacing w:before="120" w:after="120"/>
        <w:ind w:left="142"/>
        <w:jc w:val="both"/>
        <w:rPr>
          <w:rFonts w:ascii="Tahoma" w:hAnsi="Tahoma" w:cs="Tahoma"/>
          <w:lang w:eastAsia="en-US"/>
        </w:rPr>
      </w:pPr>
    </w:p>
    <w:p w:rsidR="00264C44" w:rsidRPr="00867635" w:rsidRDefault="00264C44" w:rsidP="00264C44">
      <w:pPr>
        <w:pStyle w:val="a7"/>
        <w:numPr>
          <w:ilvl w:val="0"/>
          <w:numId w:val="9"/>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264C44" w:rsidRPr="00867635" w:rsidRDefault="00264C44" w:rsidP="00264C44">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264C44" w:rsidRPr="00867635" w:rsidRDefault="00264C44" w:rsidP="00264C44">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264C44" w:rsidRPr="00867635" w:rsidRDefault="00264C44" w:rsidP="00264C44">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264C44" w:rsidRPr="00867635" w:rsidRDefault="00264C44" w:rsidP="00264C44">
      <w:pPr>
        <w:spacing w:before="80" w:after="80"/>
        <w:jc w:val="both"/>
        <w:rPr>
          <w:rFonts w:ascii="Tahoma" w:hAnsi="Tahoma" w:cs="Tahoma"/>
          <w:lang w:eastAsia="en-US"/>
        </w:rPr>
      </w:pPr>
    </w:p>
    <w:p w:rsidR="00264C44" w:rsidRPr="00867635" w:rsidRDefault="00264C44" w:rsidP="00264C44">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264C44" w:rsidRPr="00867635" w:rsidRDefault="00264C44" w:rsidP="00264C44">
      <w:pPr>
        <w:pStyle w:val="a7"/>
        <w:numPr>
          <w:ilvl w:val="0"/>
          <w:numId w:val="9"/>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264C44" w:rsidRPr="00867635" w:rsidRDefault="00264C44" w:rsidP="00264C44">
      <w:pPr>
        <w:spacing w:before="80" w:after="80"/>
        <w:jc w:val="both"/>
        <w:rPr>
          <w:rFonts w:ascii="Tahoma" w:hAnsi="Tahoma" w:cs="Tahoma"/>
          <w:lang w:eastAsia="en-US"/>
        </w:rPr>
      </w:pPr>
    </w:p>
    <w:p w:rsidR="00264C44" w:rsidRPr="00867635" w:rsidRDefault="00264C44" w:rsidP="00264C44">
      <w:pPr>
        <w:spacing w:before="80" w:after="80"/>
        <w:jc w:val="both"/>
        <w:rPr>
          <w:rFonts w:ascii="Tahoma" w:hAnsi="Tahoma" w:cs="Tahoma"/>
          <w:b/>
          <w:lang w:eastAsia="en-US"/>
        </w:rPr>
      </w:pPr>
      <w:r w:rsidRPr="00867635">
        <w:rPr>
          <w:rFonts w:ascii="Tahoma" w:hAnsi="Tahoma" w:cs="Tahoma"/>
          <w:b/>
          <w:lang w:eastAsia="en-US"/>
        </w:rPr>
        <w:br w:type="page"/>
      </w:r>
    </w:p>
    <w:p w:rsidR="00264C44" w:rsidRPr="00867635" w:rsidRDefault="00264C44" w:rsidP="00264C44">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264C44" w:rsidRPr="00867635" w:rsidRDefault="00264C44" w:rsidP="00264C44">
      <w:pPr>
        <w:spacing w:afterLines="50" w:after="120" w:line="264" w:lineRule="auto"/>
        <w:jc w:val="both"/>
        <w:rPr>
          <w:rFonts w:ascii="Tahoma" w:hAnsi="Tahoma" w:cs="Tahoma"/>
          <w:lang w:eastAsia="en-US"/>
        </w:rPr>
      </w:pPr>
    </w:p>
    <w:p w:rsidR="00264C44" w:rsidRPr="00867635" w:rsidRDefault="00264C44" w:rsidP="00264C44">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264C44" w:rsidRPr="00867635" w:rsidRDefault="00264C44" w:rsidP="00264C44">
      <w:pPr>
        <w:numPr>
          <w:ilvl w:val="0"/>
          <w:numId w:val="2"/>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264C44" w:rsidRPr="00867635" w:rsidRDefault="00264C44" w:rsidP="00264C44">
      <w:pPr>
        <w:numPr>
          <w:ilvl w:val="0"/>
          <w:numId w:val="2"/>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264C44" w:rsidRPr="00867635" w:rsidRDefault="00264C44" w:rsidP="00264C44">
      <w:pPr>
        <w:numPr>
          <w:ilvl w:val="0"/>
          <w:numId w:val="6"/>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τα χρονοδιαγράμματα υλοποίησης της πράξης και των επί μέρους υποέργων, όπως αυτά αποτυπώνονται στην απόφαση ένταξης της πράξης.</w:t>
      </w:r>
    </w:p>
    <w:p w:rsidR="00264C44" w:rsidRPr="00867635" w:rsidRDefault="00264C44" w:rsidP="00264C44">
      <w:pPr>
        <w:spacing w:before="120" w:after="120" w:line="264" w:lineRule="auto"/>
        <w:ind w:left="709"/>
        <w:jc w:val="both"/>
        <w:rPr>
          <w:rFonts w:ascii="Tahoma" w:hAnsi="Tahoma" w:cs="Tahoma"/>
          <w:lang w:eastAsia="en-US"/>
        </w:rPr>
      </w:pPr>
      <w:r w:rsidRPr="00867635">
        <w:rPr>
          <w:rFonts w:ascii="Tahoma" w:hAnsi="Tahoma" w:cs="Tahoma"/>
          <w:lang w:eastAsia="en-US"/>
        </w:rPr>
        <w:t xml:space="preserve">Η ανάληψη της κύριας νομικής δέσμευσης δεν μπορεί να υπερβεί τους 18 (δεκαοκτώ) μήνες από την ημερομηνία έκδοσης της Απόφασης Ένταξης και σε κάθε περίπτωση όχι αργότερα από έξι (6) μήνες από την προθεσμία αυτή. Σε περίπτωση υπέρβασης αυτών των χρονικών ορίων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[Δύναται να οριστούν από τον ΕΦΔ μικρότερα χρονικά όρια των ανωτέρω]. </w:t>
      </w:r>
    </w:p>
    <w:p w:rsidR="00264C44" w:rsidRPr="00867635" w:rsidRDefault="00264C44" w:rsidP="00264C44">
      <w:pPr>
        <w:spacing w:before="120" w:after="120" w:line="264" w:lineRule="auto"/>
        <w:ind w:left="709" w:right="28"/>
        <w:jc w:val="both"/>
        <w:outlineLvl w:val="0"/>
        <w:rPr>
          <w:rFonts w:ascii="Tahoma" w:hAnsi="Tahoma" w:cs="Tahoma"/>
        </w:rPr>
      </w:pPr>
      <w:r w:rsidRPr="00867635">
        <w:rPr>
          <w:rFonts w:ascii="Tahoma" w:hAnsi="Tahoma" w:cs="Tahoma"/>
        </w:rPr>
        <w:t xml:space="preserve">Υπερβάσεις του χρονοδιαγράμματος υλοποίησης των υποέργων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(όταν η απόφαση ένταξης αφορά πολλές πράξεις). </w:t>
      </w:r>
    </w:p>
    <w:p w:rsidR="00264C44" w:rsidRPr="00867635" w:rsidRDefault="00264C44" w:rsidP="00264C44">
      <w:pPr>
        <w:numPr>
          <w:ilvl w:val="0"/>
          <w:numId w:val="6"/>
        </w:numPr>
        <w:spacing w:before="120" w:after="120" w:line="320" w:lineRule="atLeast"/>
        <w:ind w:left="709" w:hanging="425"/>
        <w:contextualSpacing/>
        <w:jc w:val="both"/>
        <w:rPr>
          <w:rFonts w:ascii="Tahoma" w:hAnsi="Tahoma" w:cs="Tahoma"/>
          <w:lang w:eastAsia="en-US"/>
        </w:rPr>
      </w:pPr>
      <w:r w:rsidRPr="00867635">
        <w:rPr>
          <w:rFonts w:ascii="Tahoma" w:hAnsi="Tahoma" w:cs="Tahoma"/>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64C44" w:rsidRPr="00867635" w:rsidRDefault="00264C44" w:rsidP="00264C44">
      <w:pPr>
        <w:numPr>
          <w:ilvl w:val="0"/>
          <w:numId w:val="6"/>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λαμβάνουν έγκριση από την Ειδική Υπηρεσία Διαχείρισης του Ε.Π (ή εναλλακτικά τον ΕΦΔ) για τις διαδικασίες της διακήρυξης, ανάθεσης και τροποποίησης δημοσίων συμβάσεων. </w:t>
      </w:r>
      <w:r w:rsidRPr="00867635">
        <w:rPr>
          <w:rFonts w:ascii="Tahoma" w:hAnsi="Tahoma" w:cs="Tahoma"/>
          <w:i/>
        </w:rPr>
        <w:t>Στις περιπτώσεις πράξεων που εκτελούνται με ίδια μέσα</w:t>
      </w:r>
      <w:r w:rsidRPr="00867635">
        <w:rPr>
          <w:rFonts w:ascii="Tahoma" w:hAnsi="Tahoma" w:cs="Tahoma"/>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264C44" w:rsidRPr="00867635" w:rsidRDefault="00264C44" w:rsidP="00264C44">
      <w:pPr>
        <w:numPr>
          <w:ilvl w:val="0"/>
          <w:numId w:val="6"/>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ενημερώνουν έγκαιρα την Ειδική Υπηρεσία Διαχείρισης του ΠΑΑ (ή εναλλακτικά τον ΕΦΔ) σχετικά με την εξέλιξη της πράξης, για την υλοποίησή της και να αποστέλλουν όλα τα σχετικά έγγραφα που αφορούν στη φυσική και οικονομική υλοποίηση της </w:t>
      </w:r>
      <w:r w:rsidRPr="00867635">
        <w:rPr>
          <w:rFonts w:ascii="Tahoma" w:hAnsi="Tahoma" w:cs="Tahoma"/>
        </w:rPr>
        <w:lastRenderedPageBreak/>
        <w:t>πράξης έως και την ολοκλήρωσή της, σύμφωνα με τα οριζόμενα στο θεσμικό πλαίσιο του μέτρου/</w:t>
      </w:r>
      <w:proofErr w:type="spellStart"/>
      <w:r w:rsidRPr="00867635">
        <w:rPr>
          <w:rFonts w:ascii="Tahoma" w:hAnsi="Tahoma" w:cs="Tahoma"/>
        </w:rPr>
        <w:t>υπομέτρου</w:t>
      </w:r>
      <w:proofErr w:type="spellEnd"/>
      <w:r w:rsidRPr="00867635">
        <w:rPr>
          <w:rFonts w:ascii="Tahoma" w:hAnsi="Tahoma" w:cs="Tahoma"/>
        </w:rPr>
        <w:t xml:space="preserve">/δράσης ή/και τις απαιτήσεις της/ου ΕΥΔ/ΕΦΔ. </w:t>
      </w:r>
    </w:p>
    <w:p w:rsidR="00264C44" w:rsidRPr="00867635" w:rsidRDefault="00264C44" w:rsidP="00264C44">
      <w:pPr>
        <w:numPr>
          <w:ilvl w:val="0"/>
          <w:numId w:val="6"/>
        </w:numPr>
        <w:spacing w:before="120" w:after="120" w:line="264" w:lineRule="auto"/>
        <w:ind w:left="709" w:right="26" w:hanging="425"/>
        <w:jc w:val="both"/>
        <w:outlineLvl w:val="0"/>
        <w:rPr>
          <w:rFonts w:ascii="Tahoma" w:hAnsi="Tahoma" w:cs="Tahoma"/>
          <w:color w:val="000000"/>
        </w:rPr>
      </w:pPr>
      <w:r w:rsidRPr="00867635">
        <w:rPr>
          <w:rFonts w:ascii="Tahoma" w:hAnsi="Tahoma" w:cs="Tahoma"/>
        </w:rPr>
        <w:t xml:space="preserve">Να πραγματοποιούν όλες τις απαραίτητες ενέργειες, </w:t>
      </w:r>
      <w:r w:rsidRPr="00867635">
        <w:rPr>
          <w:rFonts w:ascii="Tahoma" w:hAnsi="Tahoma" w:cs="Tahoma"/>
          <w:color w:val="000000"/>
        </w:rPr>
        <w:t>για την ενημέρωση του ΟΠΣ</w:t>
      </w:r>
      <w:r w:rsidRPr="00867635">
        <w:rPr>
          <w:rFonts w:ascii="Tahoma" w:hAnsi="Tahoma" w:cs="Tahoma"/>
          <w:color w:val="000000"/>
          <w:lang w:val="en-US"/>
        </w:rPr>
        <w:t>A</w:t>
      </w:r>
      <w:r w:rsidRPr="00867635">
        <w:rPr>
          <w:rFonts w:ascii="Tahoma" w:hAnsi="Tahoma" w:cs="Tahoma"/>
          <w:color w:val="00000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264C44" w:rsidRPr="00867635" w:rsidRDefault="00264C44" w:rsidP="00264C44">
      <w:pPr>
        <w:numPr>
          <w:ilvl w:val="0"/>
          <w:numId w:val="6"/>
        </w:numPr>
        <w:spacing w:before="120" w:after="120" w:line="264" w:lineRule="auto"/>
        <w:ind w:left="709" w:right="26" w:hanging="425"/>
        <w:jc w:val="both"/>
        <w:outlineLvl w:val="0"/>
        <w:rPr>
          <w:rFonts w:ascii="Tahoma" w:hAnsi="Tahoma" w:cs="Tahoma"/>
          <w:color w:val="000000"/>
        </w:rPr>
      </w:pPr>
      <w:r w:rsidRPr="00867635">
        <w:rPr>
          <w:rFonts w:ascii="Tahoma" w:hAnsi="Tahoma" w:cs="Tahoma"/>
          <w:color w:val="00000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264C44" w:rsidRPr="00867635" w:rsidRDefault="00264C44" w:rsidP="00264C44">
      <w:pPr>
        <w:numPr>
          <w:ilvl w:val="0"/>
          <w:numId w:val="6"/>
        </w:numPr>
        <w:spacing w:before="120" w:after="120" w:line="320" w:lineRule="atLeast"/>
        <w:ind w:left="709" w:hanging="425"/>
        <w:jc w:val="both"/>
        <w:rPr>
          <w:rFonts w:ascii="Tahoma" w:hAnsi="Tahoma" w:cs="Tahoma"/>
          <w:color w:val="000000"/>
        </w:rPr>
      </w:pPr>
      <w:r w:rsidRPr="00867635">
        <w:rPr>
          <w:rFonts w:ascii="Tahoma" w:hAnsi="Tahom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264C44" w:rsidRPr="00867635" w:rsidRDefault="00264C44" w:rsidP="00264C44">
      <w:pPr>
        <w:numPr>
          <w:ilvl w:val="0"/>
          <w:numId w:val="5"/>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αιτήσεων πληρωμής.</w:t>
      </w:r>
    </w:p>
    <w:p w:rsidR="00264C44" w:rsidRPr="00867635" w:rsidRDefault="00264C44" w:rsidP="00264C44">
      <w:pPr>
        <w:numPr>
          <w:ilvl w:val="0"/>
          <w:numId w:val="5"/>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υποβάλλουν (εφόσον απαιτείται από τη φύση του έργου) στην ΕΥΔ ΠΑΑ (ή εναλλακτικά στον ΕΦΔ) και στον ΟΠΕΚΕΠΕ, μετά την ολοκλήρωση της πράξης</w:t>
      </w:r>
    </w:p>
    <w:p w:rsidR="00264C44" w:rsidRPr="00867635" w:rsidRDefault="00264C44" w:rsidP="00264C44">
      <w:pPr>
        <w:spacing w:before="60" w:after="60" w:line="264" w:lineRule="auto"/>
        <w:ind w:left="993" w:right="28" w:hanging="284"/>
        <w:jc w:val="both"/>
        <w:outlineLvl w:val="0"/>
        <w:rPr>
          <w:rFonts w:ascii="Tahoma" w:hAnsi="Tahoma" w:cs="Tahoma"/>
        </w:rPr>
      </w:pPr>
      <w:r w:rsidRPr="00867635">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264C44" w:rsidRPr="00867635" w:rsidRDefault="00264C44" w:rsidP="00264C44">
      <w:pPr>
        <w:spacing w:before="60" w:after="60" w:line="264" w:lineRule="auto"/>
        <w:ind w:left="993" w:right="28" w:hanging="284"/>
        <w:jc w:val="both"/>
        <w:outlineLvl w:val="0"/>
        <w:rPr>
          <w:rFonts w:ascii="Tahoma" w:hAnsi="Tahoma" w:cs="Tahoma"/>
        </w:rPr>
      </w:pPr>
      <w:r w:rsidRPr="00867635">
        <w:rPr>
          <w:rFonts w:ascii="Tahoma" w:hAnsi="Tahoma" w:cs="Tahoma"/>
        </w:rPr>
        <w:t xml:space="preserve">β) </w:t>
      </w:r>
      <w:proofErr w:type="spellStart"/>
      <w:r w:rsidRPr="00867635">
        <w:rPr>
          <w:rFonts w:ascii="Tahoma" w:hAnsi="Tahoma" w:cs="Tahoma"/>
        </w:rPr>
        <w:t>επικαιροποιημένη</w:t>
      </w:r>
      <w:proofErr w:type="spellEnd"/>
      <w:r w:rsidRPr="00867635">
        <w:rPr>
          <w:rFonts w:ascii="Tahoma" w:hAnsi="Tahoma" w:cs="Tahoma"/>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64C44" w:rsidRPr="00867635" w:rsidRDefault="00264C44" w:rsidP="00264C44">
      <w:pPr>
        <w:spacing w:before="60" w:after="60" w:line="264" w:lineRule="auto"/>
        <w:ind w:left="993" w:right="28"/>
        <w:jc w:val="both"/>
        <w:outlineLvl w:val="0"/>
        <w:rPr>
          <w:rFonts w:ascii="Tahoma" w:hAnsi="Tahoma" w:cs="Tahoma"/>
        </w:rPr>
      </w:pPr>
      <w:r w:rsidRPr="00867635">
        <w:rPr>
          <w:rFonts w:ascii="Tahoma" w:hAnsi="Tahoma" w:cs="Tahoma"/>
        </w:rPr>
        <w:t>Στην περίπτωση πράξης / έργου όπου ο υπολογισμός των καθαρών εσόδων του βασίζεται στη μέθοδο του κατ’ αποκοπή ποσοστό (</w:t>
      </w:r>
      <w:r w:rsidRPr="00867635">
        <w:rPr>
          <w:rFonts w:ascii="Tahoma" w:hAnsi="Tahoma" w:cs="Tahoma"/>
          <w:lang w:val="en-US"/>
        </w:rPr>
        <w:t>flat</w:t>
      </w:r>
      <w:r w:rsidRPr="00867635">
        <w:rPr>
          <w:rFonts w:ascii="Tahoma" w:hAnsi="Tahoma" w:cs="Tahoma"/>
        </w:rPr>
        <w:t xml:space="preserve"> </w:t>
      </w:r>
      <w:r w:rsidRPr="00867635">
        <w:rPr>
          <w:rFonts w:ascii="Tahoma" w:hAnsi="Tahoma" w:cs="Tahoma"/>
          <w:lang w:val="en-US"/>
        </w:rPr>
        <w:t>rate</w:t>
      </w:r>
      <w:r w:rsidRPr="00867635">
        <w:rPr>
          <w:rFonts w:ascii="Tahoma" w:hAnsi="Tahoma" w:cs="Tahoma"/>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64C44" w:rsidRPr="00867635" w:rsidRDefault="00264C44" w:rsidP="00264C44">
      <w:pPr>
        <w:spacing w:before="60" w:after="60" w:line="264" w:lineRule="auto"/>
        <w:ind w:left="993" w:right="28"/>
        <w:jc w:val="both"/>
        <w:outlineLvl w:val="0"/>
        <w:rPr>
          <w:rFonts w:ascii="Tahoma" w:hAnsi="Tahoma" w:cs="Tahoma"/>
        </w:rPr>
      </w:pPr>
      <w:r w:rsidRPr="00867635">
        <w:rPr>
          <w:rFonts w:ascii="Tahoma" w:hAnsi="Tahoma" w:cs="Tahoma"/>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rsidR="00264C44" w:rsidRPr="00867635" w:rsidRDefault="00264C44" w:rsidP="00264C44">
      <w:pPr>
        <w:spacing w:before="60" w:after="60" w:line="264" w:lineRule="auto"/>
        <w:ind w:left="993" w:right="28"/>
        <w:jc w:val="both"/>
        <w:outlineLvl w:val="0"/>
        <w:rPr>
          <w:rFonts w:ascii="Tahoma" w:hAnsi="Tahoma" w:cs="Tahoma"/>
        </w:rPr>
      </w:pPr>
      <w:r w:rsidRPr="00867635">
        <w:rPr>
          <w:rFonts w:ascii="Tahoma" w:hAnsi="Tahoma" w:cs="Tahoma"/>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264C44" w:rsidRPr="00867635" w:rsidRDefault="00264C44" w:rsidP="00264C44">
      <w:pPr>
        <w:numPr>
          <w:ilvl w:val="0"/>
          <w:numId w:val="7"/>
        </w:numPr>
        <w:tabs>
          <w:tab w:val="num" w:pos="709"/>
        </w:tabs>
        <w:spacing w:before="120" w:after="120" w:line="264" w:lineRule="auto"/>
        <w:ind w:left="709" w:right="28" w:hanging="425"/>
        <w:jc w:val="both"/>
        <w:outlineLvl w:val="0"/>
        <w:rPr>
          <w:rFonts w:ascii="Tahoma" w:hAnsi="Tahoma" w:cs="Tahoma"/>
        </w:rPr>
      </w:pPr>
      <w:r w:rsidRPr="00867635">
        <w:rPr>
          <w:rFonts w:ascii="Tahoma" w:hAnsi="Tahoma" w:cs="Tahoma"/>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w:t>
      </w:r>
      <w:r w:rsidRPr="00867635">
        <w:rPr>
          <w:rFonts w:ascii="Tahoma" w:hAnsi="Tahoma" w:cs="Tahoma"/>
        </w:rPr>
        <w:lastRenderedPageBreak/>
        <w:t>έγγραφα, δικαιολογητικά και στοιχεία της πράξης, στην Ειδική Υπηρεσία Διαχείρισης του ΠΑΑ, Ειδική Υπηρεσία Εφαρμογής του ΠΑΑ, Ενδιάμεσο Φορέα Διαχείρισης, ΟΠΕΚΕΠΕ, Επιτροπή Παρακολούθησης και σε όλα τα ελεγκτικά όργανα της Ελλάδας και της Ευρωπαϊκής Ένωσης.</w:t>
      </w:r>
    </w:p>
    <w:p w:rsidR="00264C44" w:rsidRPr="00867635" w:rsidRDefault="00264C44" w:rsidP="00264C44">
      <w:pPr>
        <w:numPr>
          <w:ilvl w:val="0"/>
          <w:numId w:val="7"/>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Να αποδέχονται επιτόπιους ελέγχους και επιτόπιες επισκέψεις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64C44" w:rsidRPr="00867635" w:rsidRDefault="00264C44" w:rsidP="00264C44">
      <w:pPr>
        <w:numPr>
          <w:ilvl w:val="0"/>
          <w:numId w:val="7"/>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64C44" w:rsidRPr="00867635" w:rsidRDefault="00264C44" w:rsidP="00264C44">
      <w:pPr>
        <w:spacing w:before="120" w:after="120" w:line="264" w:lineRule="auto"/>
        <w:ind w:left="993" w:right="26" w:hanging="284"/>
        <w:jc w:val="both"/>
        <w:outlineLvl w:val="0"/>
        <w:rPr>
          <w:rFonts w:ascii="Tahoma" w:hAnsi="Tahoma" w:cs="Tahoma"/>
        </w:rPr>
      </w:pPr>
      <w:r w:rsidRPr="00867635">
        <w:rPr>
          <w:rFonts w:ascii="Tahoma" w:hAnsi="Tahoma" w:cs="Tahoma"/>
        </w:rPr>
        <w:t>α) Για πράξεις που περιλαμβάνουν επένδυση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264C44" w:rsidRPr="00867635" w:rsidRDefault="00264C44" w:rsidP="00264C44">
      <w:pPr>
        <w:numPr>
          <w:ilvl w:val="0"/>
          <w:numId w:val="3"/>
        </w:numPr>
        <w:spacing w:before="120" w:after="120" w:line="264" w:lineRule="auto"/>
        <w:ind w:left="1418" w:right="26" w:hanging="425"/>
        <w:jc w:val="both"/>
        <w:outlineLvl w:val="0"/>
        <w:rPr>
          <w:rFonts w:ascii="Tahoma" w:hAnsi="Tahoma" w:cs="Tahoma"/>
        </w:rPr>
      </w:pPr>
      <w:r w:rsidRPr="00867635">
        <w:rPr>
          <w:rFonts w:ascii="Tahoma" w:hAnsi="Tahoma" w:cs="Tahoma"/>
        </w:rPr>
        <w:t>παύση ή μετεγκατάσταση μιας παραγωγικής δραστηριότητας εκτός της περιοχής προγράμματος</w:t>
      </w:r>
    </w:p>
    <w:p w:rsidR="00264C44" w:rsidRPr="00867635" w:rsidRDefault="00264C44" w:rsidP="00264C44">
      <w:pPr>
        <w:numPr>
          <w:ilvl w:val="0"/>
          <w:numId w:val="3"/>
        </w:numPr>
        <w:spacing w:before="120" w:after="120" w:line="264" w:lineRule="auto"/>
        <w:ind w:left="1418" w:right="26" w:hanging="425"/>
        <w:jc w:val="both"/>
        <w:outlineLvl w:val="0"/>
        <w:rPr>
          <w:rFonts w:ascii="Tahoma" w:hAnsi="Tahoma" w:cs="Tahoma"/>
        </w:rPr>
      </w:pPr>
      <w:r w:rsidRPr="00867635">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64C44" w:rsidRPr="00867635" w:rsidRDefault="00264C44" w:rsidP="00264C44">
      <w:pPr>
        <w:numPr>
          <w:ilvl w:val="0"/>
          <w:numId w:val="3"/>
        </w:numPr>
        <w:spacing w:before="120" w:after="120" w:line="264" w:lineRule="auto"/>
        <w:ind w:left="1418" w:right="26" w:hanging="425"/>
        <w:jc w:val="both"/>
        <w:outlineLvl w:val="0"/>
        <w:rPr>
          <w:rFonts w:ascii="Tahoma" w:hAnsi="Tahoma" w:cs="Tahoma"/>
        </w:rPr>
      </w:pPr>
      <w:r w:rsidRPr="00867635">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264C44" w:rsidRPr="00867635" w:rsidRDefault="00264C44" w:rsidP="00264C44">
      <w:pPr>
        <w:spacing w:before="120" w:after="120" w:line="264" w:lineRule="auto"/>
        <w:ind w:left="993" w:right="26" w:hanging="284"/>
        <w:jc w:val="both"/>
        <w:outlineLvl w:val="0"/>
        <w:rPr>
          <w:rFonts w:ascii="Tahoma" w:hAnsi="Tahoma" w:cs="Tahoma"/>
        </w:rPr>
      </w:pPr>
      <w:r w:rsidRPr="00867635">
        <w:rPr>
          <w:rFonts w:ascii="Tahoma" w:hAnsi="Tahoma" w:cs="Tahoma"/>
        </w:rPr>
        <w:t>β) Άλλες μακροχρόνιες δεσμεύσεις που ορίζονται από την Ειδική Υπηρεσία Διαχείρισης του ΠΑΑ (ή εναλλακτικά τον ΕΦΔ) ή καθορίζονται από το θεσμικό πλαίσιο που διέπει την πράξη.</w:t>
      </w:r>
    </w:p>
    <w:p w:rsidR="00264C44" w:rsidRPr="00867635" w:rsidRDefault="00264C44" w:rsidP="00264C44">
      <w:pPr>
        <w:spacing w:before="120" w:after="120" w:line="264" w:lineRule="auto"/>
        <w:ind w:left="709" w:right="26"/>
        <w:jc w:val="both"/>
        <w:outlineLvl w:val="0"/>
        <w:rPr>
          <w:rFonts w:ascii="Tahoma" w:hAnsi="Tahoma" w:cs="Tahoma"/>
        </w:rPr>
      </w:pPr>
      <w:r w:rsidRPr="00867635">
        <w:rPr>
          <w:rFonts w:ascii="Tahoma" w:hAnsi="Tahoma" w:cs="Tahoma"/>
        </w:rPr>
        <w:t>Η τήρηση των μακροχρονίων υποχρεώσεων επιβεβαιώνονται, μετά την ολοκλήρωση της πράξης, από την Δ.Α. ή τον ΕΦΔ. (</w:t>
      </w:r>
      <w:r w:rsidRPr="00867635">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867635">
        <w:rPr>
          <w:rFonts w:ascii="Tahoma" w:hAnsi="Tahoma" w:cs="Tahoma"/>
        </w:rPr>
        <w:t>)</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ΔΗΜΟΣΙΟΤΗΤΑ </w:t>
      </w:r>
    </w:p>
    <w:p w:rsidR="00264C44" w:rsidRPr="00867635" w:rsidRDefault="00264C44" w:rsidP="00264C44">
      <w:pPr>
        <w:numPr>
          <w:ilvl w:val="0"/>
          <w:numId w:val="8"/>
        </w:numPr>
        <w:spacing w:before="120" w:after="120" w:line="264" w:lineRule="auto"/>
        <w:ind w:right="26"/>
        <w:jc w:val="both"/>
        <w:outlineLvl w:val="0"/>
        <w:rPr>
          <w:rFonts w:ascii="Tahoma" w:hAnsi="Tahoma" w:cs="Tahoma"/>
        </w:rPr>
      </w:pPr>
      <w:r w:rsidRPr="00867635">
        <w:rPr>
          <w:rFonts w:ascii="Tahoma" w:hAnsi="Tahoma" w:cs="Tahoma"/>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264C44" w:rsidRPr="00867635" w:rsidRDefault="00264C44" w:rsidP="00264C44">
      <w:pPr>
        <w:numPr>
          <w:ilvl w:val="0"/>
          <w:numId w:val="8"/>
        </w:numPr>
        <w:spacing w:before="120" w:after="120" w:line="264" w:lineRule="auto"/>
        <w:ind w:right="26" w:hanging="436"/>
        <w:jc w:val="both"/>
        <w:outlineLvl w:val="0"/>
        <w:rPr>
          <w:rFonts w:ascii="Tahoma" w:hAnsi="Tahoma" w:cs="Tahoma"/>
        </w:rPr>
      </w:pPr>
      <w:r w:rsidRPr="00867635">
        <w:rPr>
          <w:rFonts w:ascii="Tahoma" w:hAnsi="Tahoma" w:cs="Tahoma"/>
        </w:rPr>
        <w:t xml:space="preserve">Να λαμβάνουν όλα τα μέτρα πληροφόρησης που προβλέπονται στο Παράρτημα ΙΙΙ του Εκτελεστικού Καν. (ΕΕ) 808/2014 και σύμφωνα με τις κατευθύνσεις της ΕΥΔ ΠΑΑ που αναφέρονται αναλυτικά στην ιστοσελίδα του ΠΑΑ 2014-2020 ή/και του ΕΦΔ. </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ΑΠΟΔΟΧΗ ΜΗΝΥΜΑΤΩΝ ΗΛΕΚΤΡΟΝΙΚΟΥ ΤΑΧΥΔΡΟΜΕΙΟΥ</w:t>
      </w:r>
    </w:p>
    <w:p w:rsidR="00264C44" w:rsidRPr="00867635" w:rsidRDefault="00264C44" w:rsidP="00264C44">
      <w:pPr>
        <w:spacing w:after="120" w:line="264" w:lineRule="auto"/>
        <w:ind w:left="709" w:right="28"/>
        <w:jc w:val="both"/>
        <w:outlineLvl w:val="0"/>
        <w:rPr>
          <w:rFonts w:ascii="Tahoma" w:hAnsi="Tahoma" w:cs="Tahoma"/>
        </w:rPr>
      </w:pPr>
      <w:r w:rsidRPr="00867635">
        <w:rPr>
          <w:rFonts w:ascii="Tahoma" w:hAnsi="Tahoma" w:cs="Tahoma"/>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264C44" w:rsidRPr="00867635" w:rsidRDefault="00264C44" w:rsidP="00264C44">
      <w:pPr>
        <w:numPr>
          <w:ilvl w:val="0"/>
          <w:numId w:val="4"/>
        </w:numPr>
        <w:spacing w:before="360" w:after="120" w:line="360" w:lineRule="auto"/>
        <w:ind w:left="284" w:right="28" w:hanging="284"/>
        <w:jc w:val="both"/>
        <w:outlineLvl w:val="0"/>
        <w:rPr>
          <w:rFonts w:ascii="Tahoma" w:hAnsi="Tahoma" w:cs="Tahoma"/>
          <w:b/>
        </w:rPr>
      </w:pPr>
      <w:r w:rsidRPr="00867635">
        <w:rPr>
          <w:rFonts w:ascii="Tahoma" w:hAnsi="Tahoma" w:cs="Tahoma"/>
          <w:b/>
        </w:rPr>
        <w:t>ΚΥΡΩΣΕΙΣ</w:t>
      </w:r>
    </w:p>
    <w:p w:rsidR="00264C44" w:rsidRPr="00867635" w:rsidRDefault="00264C44" w:rsidP="00264C44">
      <w:pPr>
        <w:spacing w:after="120" w:line="264" w:lineRule="auto"/>
        <w:ind w:left="709" w:right="28"/>
        <w:jc w:val="both"/>
        <w:outlineLvl w:val="0"/>
        <w:rPr>
          <w:rFonts w:ascii="Tahoma" w:hAnsi="Tahoma" w:cs="Tahoma"/>
        </w:rPr>
      </w:pPr>
      <w:r w:rsidRPr="00867635">
        <w:rPr>
          <w:rFonts w:ascii="Tahoma" w:hAnsi="Tahoma" w:cs="Tahoma"/>
        </w:rPr>
        <w:lastRenderedPageBreak/>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867635">
        <w:rPr>
          <w:rFonts w:ascii="Tahoma" w:hAnsi="Tahoma" w:cs="Tahoma"/>
        </w:rPr>
        <w:t>αχρεωστήτως</w:t>
      </w:r>
      <w:proofErr w:type="spellEnd"/>
      <w:r w:rsidRPr="00867635">
        <w:rPr>
          <w:rFonts w:ascii="Tahoma" w:hAnsi="Tahoma" w:cs="Tahoma"/>
        </w:rPr>
        <w:t xml:space="preserve"> ή παρανόμως καταβληθέντων. </w:t>
      </w:r>
    </w:p>
    <w:p w:rsidR="00264C44" w:rsidRPr="00867635" w:rsidRDefault="00264C44" w:rsidP="00264C44">
      <w:pPr>
        <w:spacing w:afterLines="50" w:after="120" w:line="264" w:lineRule="auto"/>
        <w:jc w:val="both"/>
        <w:rPr>
          <w:rFonts w:ascii="Tahoma" w:hAnsi="Tahoma" w:cs="Tahoma"/>
          <w:lang w:eastAsia="en-US"/>
        </w:rPr>
      </w:pPr>
    </w:p>
    <w:p w:rsidR="00264C44" w:rsidRPr="00867635" w:rsidRDefault="00264C44" w:rsidP="00264C44">
      <w:pPr>
        <w:spacing w:before="120" w:line="320" w:lineRule="atLeast"/>
        <w:jc w:val="both"/>
        <w:rPr>
          <w:rFonts w:ascii="Tahoma" w:hAnsi="Tahoma" w:cs="Tahoma"/>
          <w:b/>
        </w:rPr>
        <w:sectPr w:rsidR="00264C44" w:rsidRPr="00867635" w:rsidSect="00567A88">
          <w:headerReference w:type="default" r:id="rId8"/>
          <w:footerReference w:type="even" r:id="rId9"/>
          <w:footerReference w:type="default" r:id="rId10"/>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264C44" w:rsidRPr="00AD0764" w:rsidTr="00A7543F">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264C44" w:rsidRPr="00867635" w:rsidRDefault="00264C44" w:rsidP="00A7543F">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264C44" w:rsidRPr="00867635" w:rsidRDefault="00264C44" w:rsidP="00A7543F">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264C44" w:rsidRPr="00867635" w:rsidRDefault="00264C44" w:rsidP="00A7543F">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264C44" w:rsidRPr="00867635" w:rsidRDefault="00264C44" w:rsidP="00A7543F">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264C44" w:rsidRPr="00AD0764" w:rsidRDefault="00264C44" w:rsidP="00A7543F">
            <w:pPr>
              <w:jc w:val="center"/>
              <w:rPr>
                <w:rFonts w:ascii="Tahoma" w:hAnsi="Tahoma" w:cs="Tahoma"/>
                <w:b/>
              </w:rPr>
            </w:pPr>
            <w:r w:rsidRPr="00AD0764">
              <w:rPr>
                <w:rFonts w:ascii="Tahoma" w:hAnsi="Tahoma" w:cs="Tahoma"/>
                <w:b/>
              </w:rPr>
              <w:t>Συνολικός Προϋπολογισμός</w:t>
            </w:r>
          </w:p>
          <w:p w:rsidR="00264C44" w:rsidRPr="00AD0764" w:rsidRDefault="00264C44" w:rsidP="00A7543F">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264C44" w:rsidRPr="00AD0764" w:rsidRDefault="00264C44" w:rsidP="00A7543F">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264C44" w:rsidRPr="00AD0764" w:rsidRDefault="00264C44" w:rsidP="00A7543F">
            <w:pPr>
              <w:jc w:val="center"/>
              <w:rPr>
                <w:rFonts w:ascii="Tahoma" w:hAnsi="Tahoma" w:cs="Tahoma"/>
                <w:b/>
              </w:rPr>
            </w:pPr>
            <w:r w:rsidRPr="00AD0764">
              <w:rPr>
                <w:rFonts w:ascii="Tahoma" w:hAnsi="Tahoma" w:cs="Tahoma"/>
                <w:b/>
              </w:rPr>
              <w:t>Μη επιλέξιμες λοιπές αξίες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r w:rsidR="00264C44" w:rsidRPr="00867635" w:rsidTr="00A754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264C44" w:rsidRPr="00867635" w:rsidRDefault="00264C44" w:rsidP="00A7543F">
            <w:pPr>
              <w:rPr>
                <w:rFonts w:ascii="Tahoma" w:hAnsi="Tahoma" w:cs="Tahoma"/>
                <w:color w:val="000000"/>
              </w:rPr>
            </w:pPr>
            <w:r w:rsidRPr="00867635">
              <w:rPr>
                <w:rFonts w:ascii="Tahoma" w:hAnsi="Tahoma" w:cs="Tahoma"/>
                <w:color w:val="000000"/>
              </w:rPr>
              <w:t> </w:t>
            </w:r>
          </w:p>
        </w:tc>
      </w:tr>
    </w:tbl>
    <w:p w:rsidR="00264C44" w:rsidRPr="00867635" w:rsidRDefault="00264C44" w:rsidP="00264C44">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264C44" w:rsidRPr="00867635" w:rsidRDefault="00264C44" w:rsidP="00264C44">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Pr="00867635">
        <w:rPr>
          <w:rFonts w:ascii="Tahoma" w:hAnsi="Tahoma" w:cs="Tahoma"/>
          <w:b/>
        </w:rPr>
        <w:t>082/1</w:t>
      </w: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tabs>
          <w:tab w:val="left" w:pos="1029"/>
        </w:tabs>
        <w:rPr>
          <w:rFonts w:ascii="Tahoma" w:hAnsi="Tahoma" w:cs="Tahoma"/>
        </w:rPr>
      </w:pPr>
      <w:r w:rsidRPr="00867635">
        <w:rPr>
          <w:rFonts w:ascii="Tahoma" w:hAnsi="Tahoma" w:cs="Tahoma"/>
        </w:rPr>
        <w:tab/>
      </w: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rPr>
          <w:rFonts w:ascii="Tahoma" w:hAnsi="Tahoma" w:cs="Tahoma"/>
        </w:rPr>
      </w:pPr>
    </w:p>
    <w:p w:rsidR="00264C44" w:rsidRPr="00867635" w:rsidRDefault="00264C44" w:rsidP="00264C44">
      <w:pPr>
        <w:tabs>
          <w:tab w:val="left" w:pos="1234"/>
        </w:tabs>
        <w:rPr>
          <w:rFonts w:ascii="Tahoma" w:hAnsi="Tahoma" w:cs="Tahoma"/>
        </w:rPr>
      </w:pPr>
      <w:r w:rsidRPr="00867635">
        <w:rPr>
          <w:rFonts w:ascii="Tahoma" w:hAnsi="Tahoma" w:cs="Tahoma"/>
        </w:rPr>
        <w:tab/>
      </w:r>
    </w:p>
    <w:p w:rsidR="006A7F3E" w:rsidRDefault="006A7F3E"/>
    <w:sectPr w:rsidR="006A7F3E" w:rsidSect="005C54BB">
      <w:footerReference w:type="default" r:id="rId11"/>
      <w:pgSz w:w="16840" w:h="11907" w:orient="landscape" w:code="9"/>
      <w:pgMar w:top="993" w:right="397" w:bottom="851" w:left="284" w:header="720" w:footer="0" w:gutter="0"/>
      <w:pgNumType w:start="1"/>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264C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6BF0" w:rsidRDefault="00264C4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264C44" w:rsidP="00397B6D">
                <w:pPr>
                  <w:rPr>
                    <w:rFonts w:ascii="Tahoma" w:hAnsi="Tahoma" w:cs="Tahoma"/>
                    <w:b/>
                    <w:sz w:val="16"/>
                    <w:szCs w:val="16"/>
                    <w:lang w:val="en-US"/>
                  </w:rPr>
                </w:pPr>
                <w:r>
                  <w:rPr>
                    <w:rFonts w:ascii="Tahoma" w:hAnsi="Tahoma" w:cs="Tahoma"/>
                    <w:b/>
                    <w:noProof/>
                  </w:rPr>
                  <w:drawing>
                    <wp:inline distT="0" distB="0" distL="0" distR="0" wp14:anchorId="7AFDA289" wp14:editId="6F515D5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264C44" w:rsidP="00397B6D">
                <w:pPr>
                  <w:ind w:left="400"/>
                  <w:jc w:val="center"/>
                  <w:rPr>
                    <w:rFonts w:ascii="Tahoma" w:hAnsi="Tahoma" w:cs="Tahoma"/>
                    <w:sz w:val="16"/>
                    <w:szCs w:val="16"/>
                    <w:lang w:val="en-US"/>
                  </w:rPr>
                </w:pPr>
                <w:r>
                  <w:rPr>
                    <w:noProof/>
                  </w:rPr>
                  <w:drawing>
                    <wp:anchor distT="0" distB="0" distL="114300" distR="114300" simplePos="0" relativeHeight="251660288" behindDoc="1" locked="0" layoutInCell="1" allowOverlap="1" wp14:anchorId="12CB891B" wp14:editId="25578AA8">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264C44"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010D77E7" wp14:editId="7CBD7A42">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264C44" w:rsidP="00397B6D">
          <w:pPr>
            <w:pStyle w:val="a5"/>
            <w:tabs>
              <w:tab w:val="center" w:pos="2127"/>
            </w:tabs>
            <w:spacing w:before="100"/>
            <w:ind w:left="-269" w:firstLine="269"/>
            <w:jc w:val="center"/>
            <w:rPr>
              <w:rFonts w:ascii="Tahoma" w:hAnsi="Tahoma" w:cs="Tahoma"/>
              <w:i/>
              <w:sz w:val="14"/>
              <w:szCs w:val="14"/>
            </w:rPr>
          </w:pPr>
        </w:p>
      </w:tc>
    </w:tr>
  </w:tbl>
  <w:p w:rsidR="00CD6BF0" w:rsidRPr="002A7F5F" w:rsidRDefault="00264C44" w:rsidP="002A7F5F">
    <w:pPr>
      <w:pStyle w:val="a3"/>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264C44" w:rsidP="00397B6D">
                <w:pPr>
                  <w:rPr>
                    <w:rFonts w:ascii="Tahoma" w:hAnsi="Tahoma" w:cs="Tahoma"/>
                    <w:b/>
                    <w:sz w:val="16"/>
                    <w:szCs w:val="16"/>
                    <w:lang w:val="en-US"/>
                  </w:rPr>
                </w:pPr>
                <w:r>
                  <w:rPr>
                    <w:rFonts w:ascii="Tahoma" w:hAnsi="Tahoma" w:cs="Tahoma"/>
                    <w:b/>
                    <w:noProof/>
                  </w:rPr>
                  <w:drawing>
                    <wp:inline distT="0" distB="0" distL="0" distR="0" wp14:anchorId="0C02A4E5" wp14:editId="5C7CA4A7">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264C44" w:rsidP="00397B6D">
                <w:pPr>
                  <w:ind w:left="400"/>
                  <w:jc w:val="center"/>
                  <w:rPr>
                    <w:rFonts w:ascii="Tahoma" w:hAnsi="Tahoma" w:cs="Tahoma"/>
                    <w:sz w:val="16"/>
                    <w:szCs w:val="16"/>
                    <w:lang w:val="en-US"/>
                  </w:rPr>
                </w:pPr>
                <w:r>
                  <w:rPr>
                    <w:noProof/>
                  </w:rPr>
                  <w:drawing>
                    <wp:anchor distT="0" distB="0" distL="114300" distR="114300" simplePos="0" relativeHeight="251660288" behindDoc="1" locked="0" layoutInCell="1" allowOverlap="1" wp14:anchorId="1AF5D8A5" wp14:editId="6484EF61">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264C44"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6BF6B057" wp14:editId="71D7F9A8">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264C44" w:rsidP="00397B6D">
          <w:pPr>
            <w:pStyle w:val="a5"/>
            <w:tabs>
              <w:tab w:val="center" w:pos="2127"/>
            </w:tabs>
            <w:spacing w:before="100"/>
            <w:ind w:left="-269" w:firstLine="269"/>
            <w:jc w:val="center"/>
            <w:rPr>
              <w:rFonts w:ascii="Tahoma" w:hAnsi="Tahoma" w:cs="Tahoma"/>
              <w:i/>
              <w:sz w:val="14"/>
              <w:szCs w:val="14"/>
            </w:rPr>
          </w:pPr>
        </w:p>
      </w:tc>
    </w:tr>
  </w:tbl>
  <w:p w:rsidR="00CD6BF0" w:rsidRPr="002A7F5F" w:rsidRDefault="00264C44" w:rsidP="002A7F5F">
    <w:pPr>
      <w:pStyle w:val="a3"/>
      <w:ind w:right="360"/>
      <w:rPr>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264C44" w:rsidP="00E95765">
    <w:pPr>
      <w:pStyle w:val="a5"/>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8">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7"/>
  </w:num>
  <w:num w:numId="6">
    <w:abstractNumId w:val="2"/>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44"/>
    <w:rsid w:val="00264C44"/>
    <w:rsid w:val="006A7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44"/>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264C44"/>
    <w:pPr>
      <w:tabs>
        <w:tab w:val="center" w:pos="4153"/>
        <w:tab w:val="right" w:pos="8306"/>
      </w:tabs>
    </w:pPr>
  </w:style>
  <w:style w:type="character" w:customStyle="1" w:styleId="Char">
    <w:name w:val="Υποσέλιδο Char"/>
    <w:basedOn w:val="a0"/>
    <w:link w:val="a3"/>
    <w:rsid w:val="00264C44"/>
    <w:rPr>
      <w:rFonts w:ascii="Times New Roman" w:eastAsia="Times New Roman" w:hAnsi="Times New Roman" w:cs="Times New Roman"/>
      <w:sz w:val="20"/>
      <w:szCs w:val="20"/>
      <w:lang w:eastAsia="el-GR"/>
    </w:rPr>
  </w:style>
  <w:style w:type="character" w:styleId="a4">
    <w:name w:val="page number"/>
    <w:basedOn w:val="a0"/>
    <w:uiPriority w:val="99"/>
    <w:rsid w:val="00264C44"/>
  </w:style>
  <w:style w:type="paragraph" w:styleId="a5">
    <w:name w:val="header"/>
    <w:basedOn w:val="a"/>
    <w:link w:val="Char0"/>
    <w:rsid w:val="00264C44"/>
    <w:rPr>
      <w:rFonts w:ascii="Verdana" w:hAnsi="Verdana"/>
      <w:szCs w:val="24"/>
      <w:lang w:eastAsia="en-US"/>
    </w:rPr>
  </w:style>
  <w:style w:type="character" w:customStyle="1" w:styleId="Char0">
    <w:name w:val="Κεφαλίδα Char"/>
    <w:basedOn w:val="a0"/>
    <w:link w:val="a5"/>
    <w:rsid w:val="00264C44"/>
    <w:rPr>
      <w:rFonts w:ascii="Verdana" w:eastAsia="Times New Roman" w:hAnsi="Verdana" w:cs="Times New Roman"/>
      <w:sz w:val="20"/>
      <w:szCs w:val="24"/>
    </w:rPr>
  </w:style>
  <w:style w:type="paragraph" w:styleId="a6">
    <w:name w:val="annotation text"/>
    <w:basedOn w:val="a"/>
    <w:link w:val="Char1"/>
    <w:semiHidden/>
    <w:rsid w:val="00264C44"/>
  </w:style>
  <w:style w:type="character" w:customStyle="1" w:styleId="Char1">
    <w:name w:val="Κείμενο σχολίου Char"/>
    <w:basedOn w:val="a0"/>
    <w:link w:val="a6"/>
    <w:semiHidden/>
    <w:rsid w:val="00264C44"/>
    <w:rPr>
      <w:rFonts w:ascii="Times New Roman" w:eastAsia="Times New Roman" w:hAnsi="Times New Roman" w:cs="Times New Roman"/>
      <w:sz w:val="20"/>
      <w:szCs w:val="20"/>
      <w:lang w:eastAsia="el-GR"/>
    </w:rPr>
  </w:style>
  <w:style w:type="paragraph" w:styleId="a7">
    <w:name w:val="List Paragraph"/>
    <w:basedOn w:val="a"/>
    <w:uiPriority w:val="34"/>
    <w:qFormat/>
    <w:rsid w:val="00264C44"/>
    <w:pPr>
      <w:spacing w:before="100" w:beforeAutospacing="1"/>
      <w:ind w:left="720"/>
      <w:contextualSpacing/>
      <w:jc w:val="both"/>
    </w:pPr>
    <w:rPr>
      <w:rFonts w:ascii="Verdana" w:hAnsi="Verdana"/>
      <w:sz w:val="16"/>
      <w:szCs w:val="16"/>
    </w:rPr>
  </w:style>
  <w:style w:type="paragraph" w:styleId="a8">
    <w:name w:val="Balloon Text"/>
    <w:basedOn w:val="a"/>
    <w:link w:val="Char2"/>
    <w:uiPriority w:val="99"/>
    <w:semiHidden/>
    <w:unhideWhenUsed/>
    <w:rsid w:val="00264C44"/>
    <w:rPr>
      <w:rFonts w:ascii="Tahoma" w:hAnsi="Tahoma" w:cs="Tahoma"/>
      <w:sz w:val="16"/>
      <w:szCs w:val="16"/>
    </w:rPr>
  </w:style>
  <w:style w:type="character" w:customStyle="1" w:styleId="Char2">
    <w:name w:val="Κείμενο πλαισίου Char"/>
    <w:basedOn w:val="a0"/>
    <w:link w:val="a8"/>
    <w:uiPriority w:val="99"/>
    <w:semiHidden/>
    <w:rsid w:val="00264C44"/>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44"/>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264C44"/>
    <w:pPr>
      <w:tabs>
        <w:tab w:val="center" w:pos="4153"/>
        <w:tab w:val="right" w:pos="8306"/>
      </w:tabs>
    </w:pPr>
  </w:style>
  <w:style w:type="character" w:customStyle="1" w:styleId="Char">
    <w:name w:val="Υποσέλιδο Char"/>
    <w:basedOn w:val="a0"/>
    <w:link w:val="a3"/>
    <w:rsid w:val="00264C44"/>
    <w:rPr>
      <w:rFonts w:ascii="Times New Roman" w:eastAsia="Times New Roman" w:hAnsi="Times New Roman" w:cs="Times New Roman"/>
      <w:sz w:val="20"/>
      <w:szCs w:val="20"/>
      <w:lang w:eastAsia="el-GR"/>
    </w:rPr>
  </w:style>
  <w:style w:type="character" w:styleId="a4">
    <w:name w:val="page number"/>
    <w:basedOn w:val="a0"/>
    <w:uiPriority w:val="99"/>
    <w:rsid w:val="00264C44"/>
  </w:style>
  <w:style w:type="paragraph" w:styleId="a5">
    <w:name w:val="header"/>
    <w:basedOn w:val="a"/>
    <w:link w:val="Char0"/>
    <w:rsid w:val="00264C44"/>
    <w:rPr>
      <w:rFonts w:ascii="Verdana" w:hAnsi="Verdana"/>
      <w:szCs w:val="24"/>
      <w:lang w:eastAsia="en-US"/>
    </w:rPr>
  </w:style>
  <w:style w:type="character" w:customStyle="1" w:styleId="Char0">
    <w:name w:val="Κεφαλίδα Char"/>
    <w:basedOn w:val="a0"/>
    <w:link w:val="a5"/>
    <w:rsid w:val="00264C44"/>
    <w:rPr>
      <w:rFonts w:ascii="Verdana" w:eastAsia="Times New Roman" w:hAnsi="Verdana" w:cs="Times New Roman"/>
      <w:sz w:val="20"/>
      <w:szCs w:val="24"/>
    </w:rPr>
  </w:style>
  <w:style w:type="paragraph" w:styleId="a6">
    <w:name w:val="annotation text"/>
    <w:basedOn w:val="a"/>
    <w:link w:val="Char1"/>
    <w:semiHidden/>
    <w:rsid w:val="00264C44"/>
  </w:style>
  <w:style w:type="character" w:customStyle="1" w:styleId="Char1">
    <w:name w:val="Κείμενο σχολίου Char"/>
    <w:basedOn w:val="a0"/>
    <w:link w:val="a6"/>
    <w:semiHidden/>
    <w:rsid w:val="00264C44"/>
    <w:rPr>
      <w:rFonts w:ascii="Times New Roman" w:eastAsia="Times New Roman" w:hAnsi="Times New Roman" w:cs="Times New Roman"/>
      <w:sz w:val="20"/>
      <w:szCs w:val="20"/>
      <w:lang w:eastAsia="el-GR"/>
    </w:rPr>
  </w:style>
  <w:style w:type="paragraph" w:styleId="a7">
    <w:name w:val="List Paragraph"/>
    <w:basedOn w:val="a"/>
    <w:uiPriority w:val="34"/>
    <w:qFormat/>
    <w:rsid w:val="00264C44"/>
    <w:pPr>
      <w:spacing w:before="100" w:beforeAutospacing="1"/>
      <w:ind w:left="720"/>
      <w:contextualSpacing/>
      <w:jc w:val="both"/>
    </w:pPr>
    <w:rPr>
      <w:rFonts w:ascii="Verdana" w:hAnsi="Verdana"/>
      <w:sz w:val="16"/>
      <w:szCs w:val="16"/>
    </w:rPr>
  </w:style>
  <w:style w:type="paragraph" w:styleId="a8">
    <w:name w:val="Balloon Text"/>
    <w:basedOn w:val="a"/>
    <w:link w:val="Char2"/>
    <w:uiPriority w:val="99"/>
    <w:semiHidden/>
    <w:unhideWhenUsed/>
    <w:rsid w:val="00264C44"/>
    <w:rPr>
      <w:rFonts w:ascii="Tahoma" w:hAnsi="Tahoma" w:cs="Tahoma"/>
      <w:sz w:val="16"/>
      <w:szCs w:val="16"/>
    </w:rPr>
  </w:style>
  <w:style w:type="character" w:customStyle="1" w:styleId="Char2">
    <w:name w:val="Κείμενο πλαισίου Char"/>
    <w:basedOn w:val="a0"/>
    <w:link w:val="a8"/>
    <w:uiPriority w:val="99"/>
    <w:semiHidden/>
    <w:rsid w:val="00264C44"/>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2240</Words>
  <Characters>12096</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ΛΕΒΕΝΤΑΚΗΣ ΝΙΚΟΛΑΟΣ</dc:creator>
  <cp:lastModifiedBy>ΛΕΒΕΝΤΑΚΗΣ ΝΙΚΟΛΑΟΣ</cp:lastModifiedBy>
  <cp:revision>1</cp:revision>
  <dcterms:created xsi:type="dcterms:W3CDTF">2017-08-03T06:06:00Z</dcterms:created>
  <dcterms:modified xsi:type="dcterms:W3CDTF">2017-08-03T06:07:00Z</dcterms:modified>
</cp:coreProperties>
</file>