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8"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ταυτοποιείται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με τον οποίο ταυτοποιεί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Η πράξη αφορά τμηματοποιημένο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r w:rsidR="00D11CAE" w:rsidRPr="00D11CAE">
        <w:rPr>
          <w:rFonts w:ascii="Tahoma" w:hAnsi="Tahoma" w:cs="Tahoma"/>
          <w:sz w:val="20"/>
        </w:rPr>
        <w:t>τμηματοποιημένο έργο.</w:t>
      </w:r>
    </w:p>
    <w:p w:rsidR="002B44C0" w:rsidRPr="00D11CAE" w:rsidRDefault="00254F0F" w:rsidP="00631965">
      <w:pPr>
        <w:spacing w:after="120" w:line="280" w:lineRule="atLeast"/>
        <w:ind w:left="567"/>
        <w:rPr>
          <w:rFonts w:ascii="Tahoma" w:hAnsi="Tahoma" w:cs="Tahoma"/>
          <w:sz w:val="20"/>
        </w:rPr>
      </w:pPr>
      <w:r w:rsidRPr="00D11CAE">
        <w:rPr>
          <w:rFonts w:ascii="Tahoma" w:hAnsi="Tahoma" w:cs="Tahoma"/>
          <w:sz w:val="20"/>
        </w:rPr>
        <w:t>Τμημα</w:t>
      </w:r>
      <w:r w:rsidR="002B44C0" w:rsidRPr="00D11CAE">
        <w:rPr>
          <w:rFonts w:ascii="Tahoma" w:hAnsi="Tahoma" w:cs="Tahoma"/>
          <w:sz w:val="20"/>
        </w:rPr>
        <w:t>τοποιημένο</w:t>
      </w:r>
      <w:r w:rsidR="007250C9" w:rsidRPr="007250C9">
        <w:rPr>
          <w:rFonts w:ascii="Tahoma" w:hAnsi="Tahoma" w:cs="Tahoma"/>
          <w:sz w:val="20"/>
        </w:rPr>
        <w:t xml:space="preserve"> </w:t>
      </w:r>
      <w:r w:rsidR="00170149" w:rsidRPr="00D11CAE">
        <w:rPr>
          <w:rFonts w:ascii="Tahoma" w:hAnsi="Tahoma" w:cs="Tahoma"/>
          <w:sz w:val="20"/>
        </w:rPr>
        <w:t xml:space="preserve">(phasing)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9"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0"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r w:rsidR="00C735D8" w:rsidRPr="00312B74">
        <w:rPr>
          <w:rFonts w:ascii="Tahoma" w:hAnsi="Tahoma" w:cs="Tahoma"/>
          <w:iCs/>
          <w:sz w:val="20"/>
          <w:lang w:val="en-US"/>
        </w:rPr>
        <w:t>minimis</w:t>
      </w:r>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r w:rsidR="008D4F2E" w:rsidRPr="007D4FA4">
        <w:rPr>
          <w:rFonts w:ascii="Tahoma" w:hAnsi="Tahoma" w:cs="Tahoma"/>
          <w:sz w:val="20"/>
          <w:lang w:val="en-US"/>
        </w:rPr>
        <w:t>minimis</w:t>
      </w:r>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παρόχους των πράξεων (π.χ. ΚΕΚ). Οι Ειδικές Υποχρεώσεις Δικαιούχων Πράξεων ΕΚΤ/ΠΑΝ για τις οποίες απαιτείται η συλλογή δεδομένων μεμονωμένων συμμετεχόντων (microdata)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Συμπληρώνεται, στη βάση δύο επιλογών εάν η συλλογή των δεδομένων διενεργείται από τον: 1) Δικαιούχο της πράξης, 2) Πάροχο της πράξης ή του υποέργου, δηλαδή αυτόν που αναλαμβάνει την υλοποίησή της, όπως π.χ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Και αυτή η επιλογή προσδιορίζεται από το σχεδιασμό και τον τρόπο υλοποίησης της πράξης. Εάν, η υλοποίηση της πράξης / των υποέργων πραγματοποιείται από παρόχους, τότε η συλλογή των δεδομένων διενεργείται από τους παρόχους,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οι οποίοι έχουν ήδη στοχοθετηθεί στην Πρόσκληση. Οι δείκτες στοχοθετούνται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έχει στόχο/ συμβάλλει (dedicated)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υποεκδόσεις</w:t>
      </w:r>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r w:rsidR="001D6939" w:rsidRPr="00065C09">
        <w:rPr>
          <w:rFonts w:ascii="Tahoma" w:hAnsi="Tahoma" w:cs="Tahoma"/>
          <w:sz w:val="20"/>
        </w:rPr>
        <w:t>κ.ο.κ.</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«Ε</w:t>
      </w:r>
      <w:r w:rsidR="00E71332" w:rsidRPr="008F188B">
        <w:rPr>
          <w:rFonts w:ascii="Tahoma" w:hAnsi="Tahoma" w:cs="Tahoma"/>
          <w:sz w:val="20"/>
        </w:rPr>
        <w:t>πικαιροποίηση</w:t>
      </w:r>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τροποποίηση/ επικαιροποίηση</w:t>
      </w:r>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r>
        <w:rPr>
          <w:rFonts w:ascii="Tahoma" w:hAnsi="Tahoma" w:cs="Tahoma"/>
          <w:b/>
          <w:sz w:val="20"/>
        </w:rPr>
        <w:t>Ημ/νία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επικαιροποίησης</w:t>
      </w:r>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επικαιροποίηση</w:t>
      </w:r>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επικαιροπο</w:t>
      </w:r>
      <w:r w:rsidR="0006566E">
        <w:rPr>
          <w:rFonts w:ascii="Tahoma" w:hAnsi="Tahoma" w:cs="Tahoma"/>
          <w:sz w:val="20"/>
        </w:rPr>
        <w:t>ί</w:t>
      </w:r>
      <w:r w:rsidR="003366CF">
        <w:rPr>
          <w:rFonts w:ascii="Tahoma" w:hAnsi="Tahoma" w:cs="Tahoma"/>
          <w:sz w:val="20"/>
        </w:rPr>
        <w:t>ηση</w:t>
      </w:r>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επικαιροποίηση</w:t>
      </w:r>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επικαιροποίηση</w:t>
      </w:r>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r w:rsidRPr="00116E0C">
        <w:rPr>
          <w:rFonts w:ascii="Tahoma" w:hAnsi="Tahoma" w:cs="Tahoma"/>
          <w:b/>
          <w:sz w:val="20"/>
        </w:rPr>
        <w:t xml:space="preserve">επικαιροποίησης: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αφορά περιγραφή της σχετικής τροποποίησης/ επικαιροποίησης</w:t>
      </w:r>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επικαιροποίηση.</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επικαιροποίηση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r w:rsidRPr="000E62E9">
        <w:rPr>
          <w:rFonts w:ascii="Tahoma" w:hAnsi="Tahoma" w:cs="Tahoma"/>
          <w:iCs/>
          <w:sz w:val="20"/>
        </w:rPr>
        <w:t>Β.11.</w:t>
      </w:r>
      <w:r w:rsidR="00943E96">
        <w:rPr>
          <w:rFonts w:ascii="Tahoma" w:hAnsi="Tahoma" w:cs="Tahoma"/>
          <w:iCs/>
          <w:sz w:val="20"/>
        </w:rPr>
        <w:t>,</w:t>
      </w:r>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r w:rsidR="00C97C7D">
        <w:rPr>
          <w:rFonts w:ascii="Tahoma" w:hAnsi="Tahoma" w:cs="Tahoma"/>
          <w:sz w:val="20"/>
        </w:rPr>
        <w:t xml:space="preserve">χωροθετείται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χωροθετείται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Σε χωροθετούμενες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πεδία</w:t>
      </w:r>
      <w:r w:rsidR="00511CEC" w:rsidRPr="002425B1">
        <w:rPr>
          <w:rFonts w:ascii="Tahoma" w:hAnsi="Tahoma" w:cs="Tahoma"/>
          <w:sz w:val="20"/>
        </w:rPr>
        <w:t>.</w:t>
      </w:r>
      <w:r w:rsidRPr="006A1353">
        <w:rPr>
          <w:rFonts w:ascii="Tahoma" w:hAnsi="Tahoma" w:cs="Tahoma"/>
          <w:sz w:val="20"/>
        </w:rPr>
        <w:t xml:space="preserve">ο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r w:rsidRPr="006A1353">
        <w:rPr>
          <w:rFonts w:ascii="Tahoma" w:hAnsi="Tahoma" w:cs="Tahoma"/>
          <w:iCs/>
          <w:sz w:val="20"/>
          <w:lang w:val="fr-FR"/>
        </w:rPr>
        <w:t>rale</w:t>
      </w:r>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r w:rsidRPr="006A1353">
        <w:rPr>
          <w:rFonts w:ascii="Tahoma" w:hAnsi="Tahoma" w:cs="Tahoma"/>
          <w:iCs/>
          <w:sz w:val="20"/>
          <w:lang w:val="fr-FR"/>
        </w:rPr>
        <w:t>activit</w:t>
      </w:r>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r w:rsidRPr="006A1353">
        <w:rPr>
          <w:rFonts w:ascii="Tahoma" w:hAnsi="Tahoma" w:cs="Tahoma"/>
          <w:iCs/>
          <w:sz w:val="20"/>
          <w:lang w:val="fr-FR"/>
        </w:rPr>
        <w:t>conomiques</w:t>
      </w:r>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r w:rsidRPr="006A1353">
        <w:rPr>
          <w:rFonts w:ascii="Tahoma" w:hAnsi="Tahoma" w:cs="Tahoma"/>
          <w:iCs/>
          <w:sz w:val="20"/>
          <w:lang w:val="fr-FR"/>
        </w:rPr>
        <w:t>Communaut</w:t>
      </w:r>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r w:rsidRPr="006A1353">
        <w:rPr>
          <w:rFonts w:ascii="Tahoma" w:hAnsi="Tahoma" w:cs="Tahoma"/>
          <w:iCs/>
          <w:sz w:val="20"/>
          <w:lang w:val="fr-FR"/>
        </w:rPr>
        <w:t>ennes</w:t>
      </w:r>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Αποτροπή κάθε διάκρισης λόγω φύλου, φυλής, εθνοτικής καταγωγής, θρησκείας, πεποιθήσεων, αναπηρίας, ηλικίας, γενετήσιου προσανατολισμού</w:t>
      </w:r>
      <w:r w:rsidRPr="00065C09">
        <w:rPr>
          <w:rFonts w:ascii="Tahoma" w:hAnsi="Tahoma" w:cs="Tahoma"/>
          <w:sz w:val="20"/>
        </w:rPr>
        <w:t>: Περιγράφεται πως η πράξη αποτρέπει τις διακρίσεις λόγω φύλου, φυλής, εθνοτικής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εθνοτικής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μακροπεριφερειακή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μακροπεριφερειακή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προσυμπληρωμένα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που έχει στοχοθετηθεί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Για το ΕΚΤ: συμπληρώνεται η τιμή στόχος για τους κοινούς και ειδικούς δείκτες άμεσων αποτελεσμάτων για συμμετέχοντες που έχουν στοχοθετηθεί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r w:rsidRPr="0046131C">
        <w:rPr>
          <w:rFonts w:ascii="Tahoma" w:hAnsi="Tahoma" w:cs="Tahoma"/>
          <w:i/>
          <w:sz w:val="20"/>
        </w:rPr>
        <w:t>τμηματοποιημέν</w:t>
      </w:r>
      <w:r>
        <w:rPr>
          <w:rFonts w:ascii="Tahoma" w:hAnsi="Tahoma" w:cs="Tahoma"/>
          <w:i/>
          <w:sz w:val="20"/>
        </w:rPr>
        <w:t>ες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τμηματοποιημένη: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(Α</w:t>
      </w:r>
      <w:r w:rsidRPr="00065C09">
        <w:rPr>
          <w:rFonts w:ascii="Tahoma" w:hAnsi="Tahoma" w:cs="Tahoma"/>
          <w:sz w:val="20"/>
        </w:rPr>
        <w:t>΄φάση).</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r w:rsidRPr="00C45C76">
        <w:rPr>
          <w:rFonts w:ascii="Tahoma" w:hAnsi="Tahoma" w:cs="Tahoma"/>
          <w:sz w:val="20"/>
          <w:lang w:val="en-US"/>
        </w:rPr>
        <w:t>clusters</w:t>
      </w:r>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r w:rsidR="000B19EF">
        <w:rPr>
          <w:rFonts w:ascii="Tahoma" w:hAnsi="Tahoma" w:cs="Tahoma"/>
          <w:iCs/>
          <w:sz w:val="20"/>
        </w:rPr>
        <w:t>προϋπολογιμσός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r w:rsidR="009637B7">
        <w:rPr>
          <w:rFonts w:ascii="Tahoma" w:hAnsi="Tahoma" w:cs="Tahoma"/>
          <w:sz w:val="20"/>
        </w:rPr>
        <w:t>προσυμπληρωμένη</w:t>
      </w:r>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Κανονισμός-οί / Καθεστώς Ενίσχυσης</w:t>
      </w:r>
      <w:r w:rsidR="009007EA">
        <w:rPr>
          <w:rFonts w:ascii="Tahoma" w:hAnsi="Tahoma" w:cs="Tahoma"/>
          <w:b/>
          <w:sz w:val="20"/>
        </w:rPr>
        <w:t xml:space="preserve">:  </w:t>
      </w:r>
      <w:r w:rsidR="009007EA" w:rsidRPr="009007EA">
        <w:rPr>
          <w:rFonts w:ascii="Tahoma" w:hAnsi="Tahoma" w:cs="Tahoma"/>
          <w:sz w:val="20"/>
        </w:rPr>
        <w:t>Επιλέγεται βάσει πρ</w:t>
      </w:r>
      <w:r w:rsidR="001D101E">
        <w:rPr>
          <w:rFonts w:ascii="Tahoma" w:hAnsi="Tahoma" w:cs="Tahoma"/>
          <w:sz w:val="20"/>
        </w:rPr>
        <w:t xml:space="preserve">οσυμπληρωμένης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r w:rsidR="00A634B2" w:rsidRPr="00EC59E3">
        <w:rPr>
          <w:rFonts w:ascii="Tahoma" w:hAnsi="Tahoma" w:cs="Tahoma"/>
          <w:sz w:val="20"/>
        </w:rPr>
        <w:t xml:space="preserve">χωροθετείται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Επιλέγεται ο κωδικός προγράμματος που χρηματοδοτεί  το υποέργο σύμφωνα με τις γεωγραφικές θέσεις στις οποίες χωροθετ</w:t>
      </w:r>
      <w:r w:rsidR="00EF06E6">
        <w:rPr>
          <w:rFonts w:ascii="Tahoma" w:hAnsi="Tahoma" w:cs="Tahoma"/>
          <w:sz w:val="20"/>
        </w:rPr>
        <w:t>εί</w:t>
      </w:r>
      <w:r w:rsidR="009478FA" w:rsidRPr="000562D3">
        <w:rPr>
          <w:rFonts w:ascii="Tahoma" w:hAnsi="Tahoma" w:cs="Tahoma"/>
          <w:sz w:val="20"/>
        </w:rPr>
        <w:t xml:space="preserve">ται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(ηη/μμ/εε</w:t>
      </w:r>
      <w:r w:rsidR="008155CC" w:rsidRPr="00C57E6E">
        <w:rPr>
          <w:rFonts w:ascii="Tahoma" w:hAnsi="Tahoma" w:cs="Tahoma"/>
          <w:sz w:val="20"/>
        </w:rPr>
        <w:t>εε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r w:rsidR="0081763D" w:rsidRPr="00E64B87">
        <w:rPr>
          <w:rFonts w:ascii="Tahoma" w:hAnsi="Tahoma" w:cs="Tahoma"/>
          <w:sz w:val="20"/>
        </w:rPr>
        <w:t>ηη/μμ/εεεε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(ηη/μμ/ε</w:t>
      </w:r>
      <w:r w:rsidR="005C3CDB" w:rsidRPr="000D0619">
        <w:rPr>
          <w:rFonts w:ascii="Tahoma" w:hAnsi="Tahoma" w:cs="Tahoma"/>
          <w:sz w:val="20"/>
        </w:rPr>
        <w:t>εε</w:t>
      </w:r>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επιλεξιμότητας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επιλεξιμότητας δαπανών [π.χ. περίπτωση τμηματοποιημένων πράξεων (phasing),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νωρίτερη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r w:rsidR="00F174C8" w:rsidRPr="00CF1107">
        <w:rPr>
          <w:rFonts w:ascii="Tahoma" w:hAnsi="Tahoma" w:cs="Tahoma"/>
          <w:iCs/>
          <w:sz w:val="20"/>
        </w:rPr>
        <w:t>επιλεξιμότητας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4A1833">
        <w:rPr>
          <w:rFonts w:ascii="Tahoma" w:hAnsi="Tahoma" w:cs="Tahoma"/>
          <w:b/>
          <w:bCs/>
          <w:sz w:val="20"/>
        </w:rPr>
        <w:t>Ημ/νία έναρξης πράξης:</w:t>
      </w:r>
      <w:r w:rsidR="008E5BBD" w:rsidRPr="004A1833">
        <w:rPr>
          <w:rFonts w:ascii="Tahoma" w:hAnsi="Tahoma" w:cs="Tahoma"/>
          <w:sz w:val="20"/>
        </w:rPr>
        <w:t xml:space="preserve"> </w:t>
      </w:r>
      <w:r w:rsidR="00BF2814" w:rsidRPr="004A1833">
        <w:rPr>
          <w:rFonts w:ascii="Tahoma" w:hAnsi="Tahoma" w:cs="Tahoma"/>
          <w:sz w:val="20"/>
        </w:rPr>
        <w:t xml:space="preserve">Συμπληρώνεται η ημερομηνία (ηη/μμ/εεεε)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 xml:space="preserve">(επιλεξιμότητας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r w:rsidR="00125995" w:rsidRPr="004A1833">
        <w:rPr>
          <w:rFonts w:ascii="Tahoma" w:hAnsi="Tahoma" w:cs="Tahoma"/>
          <w:sz w:val="20"/>
        </w:rPr>
        <w:t>νωρίτερη ημ/νία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r w:rsidR="00633982" w:rsidRPr="00550BEF">
        <w:rPr>
          <w:rFonts w:ascii="Tahoma" w:hAnsi="Tahoma" w:cs="Tahoma"/>
          <w:sz w:val="20"/>
        </w:rPr>
        <w:t>επιλεξιμότητας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(ηη/μμ/ε</w:t>
      </w:r>
      <w:r w:rsidR="00E64B87">
        <w:rPr>
          <w:rFonts w:ascii="Tahoma" w:hAnsi="Tahoma" w:cs="Tahoma"/>
          <w:sz w:val="20"/>
        </w:rPr>
        <w:t>εε</w:t>
      </w:r>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η οποία θα πρέπει να είναι εντός των χρονικών ορίων επιλεξιμότητας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επιλεξιμότητας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Ημ/νία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(ηη/μμ/</w:t>
      </w:r>
      <w:r w:rsidR="00CE3B28">
        <w:rPr>
          <w:rFonts w:ascii="Tahoma" w:hAnsi="Tahoma" w:cs="Tahoma"/>
          <w:sz w:val="20"/>
        </w:rPr>
        <w:t>εε</w:t>
      </w:r>
      <w:r w:rsidRPr="00065C09">
        <w:rPr>
          <w:rFonts w:ascii="Tahoma" w:hAnsi="Tahoma" w:cs="Tahoma"/>
          <w:sz w:val="20"/>
        </w:rPr>
        <w:t>εε)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ταυτοποιείται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lastRenderedPageBreak/>
        <w:t xml:space="preserve">Κωδ. Συστήματος (ή αρ. πρωτ.):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(ηη/μμ/ε</w:t>
      </w:r>
      <w:r w:rsidR="006A1764">
        <w:rPr>
          <w:rFonts w:ascii="Tahoma" w:hAnsi="Tahoma" w:cs="Tahoma"/>
          <w:sz w:val="20"/>
        </w:rPr>
        <w:t>εε</w:t>
      </w:r>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r w:rsidRPr="000B19EF">
        <w:rPr>
          <w:rFonts w:ascii="Tahoma" w:hAnsi="Tahoma" w:cs="Tahoma"/>
          <w:b/>
          <w:sz w:val="20"/>
        </w:rPr>
        <w:t>m</w:t>
      </w:r>
      <w:r w:rsidRPr="000B19EF">
        <w:rPr>
          <w:rFonts w:ascii="Tahoma" w:hAnsi="Tahoma" w:cs="Tahoma"/>
          <w:b/>
          <w:sz w:val="20"/>
          <w:vertAlign w:val="superscript"/>
        </w:rPr>
        <w:t>2</w:t>
      </w:r>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r w:rsidRPr="00170066">
        <w:rPr>
          <w:rFonts w:ascii="Tahoma" w:hAnsi="Tahoma" w:cs="Tahoma"/>
          <w:sz w:val="20"/>
        </w:rPr>
        <w:t>m</w:t>
      </w:r>
      <w:r w:rsidRPr="006650A7">
        <w:rPr>
          <w:rFonts w:ascii="Tahoma" w:hAnsi="Tahoma" w:cs="Tahoma"/>
          <w:sz w:val="20"/>
          <w:vertAlign w:val="superscript"/>
        </w:rPr>
        <w:t>2</w:t>
      </w:r>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όλω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ούς και ενωσιακούς κανόνες ε</w:t>
      </w:r>
      <w:r w:rsidRPr="007A0254">
        <w:rPr>
          <w:rFonts w:ascii="Tahoma" w:hAnsi="Tahoma" w:cs="Tahoma"/>
          <w:sz w:val="20"/>
        </w:rPr>
        <w:t xml:space="preserve">πιλεξιμότητας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Υπολογίζεται από το σύστημα στις περιπτώσεις κρατικών ενισχύσεων επιχειρηματικότητας και υποδομών με στοιχεία κρατικής ενίσχυσης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επιλεξιμότητα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όλω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(Unit Cost)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ο δικαιούχος δεν συμπληρώνει το ποσό της δημόσιας δαπάνης στην Κατηγορία Β.2. Το 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(Flat Rate Financing)</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επιλεξιμότητάς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και ενωσιακούς</w:t>
      </w:r>
      <w:r w:rsidRPr="00DF6843">
        <w:rPr>
          <w:rFonts w:ascii="Tahoma" w:hAnsi="Tahoma" w:cs="Tahoma"/>
          <w:sz w:val="20"/>
        </w:rPr>
        <w:t xml:space="preserve"> κανόνες επιλεξιμότητας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και ενωσιακούς</w:t>
      </w:r>
      <w:r w:rsidRPr="00C714F9">
        <w:rPr>
          <w:rFonts w:ascii="Tahoma" w:hAnsi="Tahoma" w:cs="Tahoma"/>
          <w:sz w:val="20"/>
        </w:rPr>
        <w:t xml:space="preserve"> κανόνες επιλεξιμότητας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οι λόγοι μη επιλεξιμότητας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ενωσιακής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Κωδικός/οί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Τους ενάριθμους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 xml:space="preserve">/οι Κωδικός/οί του </w:t>
      </w:r>
      <w:r w:rsidRPr="009111B6">
        <w:rPr>
          <w:rFonts w:ascii="Tahoma" w:hAnsi="Tahoma" w:cs="Tahoma"/>
          <w:bCs/>
          <w:sz w:val="20"/>
        </w:rPr>
        <w:t xml:space="preserve">ΠΔΕ </w:t>
      </w:r>
      <w:r>
        <w:rPr>
          <w:rFonts w:ascii="Tahoma" w:hAnsi="Tahoma" w:cs="Tahoma"/>
          <w:bCs/>
          <w:sz w:val="20"/>
        </w:rPr>
        <w:t>(ενάριθμος/οι)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1"/>
      <w:footerReference w:type="default" r:id="rId12"/>
      <w:footerReference w:type="first" r:id="rId13"/>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255" w:rsidRDefault="00587255">
      <w:r>
        <w:separator/>
      </w:r>
    </w:p>
  </w:endnote>
  <w:endnote w:type="continuationSeparator" w:id="0">
    <w:p w:rsidR="00587255" w:rsidRDefault="00587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A00002AF" w:usb1="400078FB"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r w:rsidRPr="00F119CB">
            <w:rPr>
              <w:rStyle w:val="a7"/>
              <w:rFonts w:ascii="Tahoma" w:hAnsi="Tahoma" w:cs="Tahoma"/>
              <w:sz w:val="16"/>
              <w:szCs w:val="16"/>
            </w:rPr>
            <w:t>Ημ/νια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B76A86">
            <w:rPr>
              <w:rFonts w:ascii="Tahoma" w:hAnsi="Tahoma" w:cs="Tahoma"/>
              <w:noProof/>
              <w:sz w:val="16"/>
              <w:szCs w:val="16"/>
            </w:rPr>
            <w:t>- 27 -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255" w:rsidRDefault="00587255">
      <w:r>
        <w:separator/>
      </w:r>
    </w:p>
  </w:footnote>
  <w:footnote w:type="continuationSeparator" w:id="0">
    <w:p w:rsidR="00587255" w:rsidRDefault="00587255">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15:restartNumberingAfterBreak="0">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15:restartNumberingAfterBreak="0">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15:restartNumberingAfterBreak="0">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15:restartNumberingAfterBreak="0">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15:restartNumberingAfterBreak="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15:restartNumberingAfterBreak="0">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15:restartNumberingAfterBreak="0">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15:restartNumberingAfterBreak="0">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15:restartNumberingAfterBreak="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15:restartNumberingAfterBreak="0">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15:restartNumberingAfterBreak="0">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15:restartNumberingAfterBreak="0">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15:restartNumberingAfterBreak="0">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15:restartNumberingAfterBreak="0">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15:restartNumberingAfterBreak="0">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15:restartNumberingAfterBreak="0">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15:restartNumberingAfterBreak="0">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15:restartNumberingAfterBreak="0">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255"/>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A86"/>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A7E6F1D-56A5-4050-90C9-3D3F37B5A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s.gr/Ergorama/index.jsp?menuitemId=kodikespa1420&amp;tabid=0"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lex.europa.eu/legal-content/EL/TXT/HTML/?uri=CELEX:32013R1303&amp;from=EN" TargetMode="External"/><Relationship Id="rId4" Type="http://schemas.openxmlformats.org/officeDocument/2006/relationships/settings" Target="settings.xml"/><Relationship Id="rId9" Type="http://schemas.openxmlformats.org/officeDocument/2006/relationships/hyperlink" Target="http://eur-lex.europa.eu/legal-content/EL/TXT/HTML/?uri=CELEX:32013R1303&amp;from=EN"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8AD13-702E-40A8-9281-C0C05E964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14782</Words>
  <Characters>79827</Characters>
  <Application>Microsoft Office Word</Application>
  <DocSecurity>0</DocSecurity>
  <Lines>665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vitsios</cp:lastModifiedBy>
  <cp:revision>2</cp:revision>
  <cp:lastPrinted>2018-04-04T15:08:00Z</cp:lastPrinted>
  <dcterms:created xsi:type="dcterms:W3CDTF">2020-08-24T09:07:00Z</dcterms:created>
  <dcterms:modified xsi:type="dcterms:W3CDTF">2020-08-24T09:07:00Z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