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Default="0044622F" w:rsidP="00EB018E">
      <w:pPr>
        <w:spacing w:after="120" w:line="280" w:lineRule="exact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Ως μεθοδολογία αξιολόγησης </w:t>
      </w:r>
      <w:r w:rsidRPr="0044622F">
        <w:rPr>
          <w:rFonts w:ascii="Tahoma" w:hAnsi="Tahoma" w:cs="Tahoma"/>
          <w:sz w:val="20"/>
          <w:szCs w:val="20"/>
        </w:rPr>
        <w:t xml:space="preserve">της </w:t>
      </w:r>
      <w:r w:rsidR="003F5C63">
        <w:rPr>
          <w:rFonts w:ascii="Tahoma" w:hAnsi="Tahoma" w:cs="Tahoma"/>
          <w:bCs/>
          <w:sz w:val="20"/>
          <w:szCs w:val="20"/>
        </w:rPr>
        <w:t>δράση</w:t>
      </w:r>
      <w:r>
        <w:rPr>
          <w:rFonts w:ascii="Tahoma" w:hAnsi="Tahoma" w:cs="Tahoma"/>
          <w:bCs/>
          <w:sz w:val="20"/>
          <w:szCs w:val="20"/>
        </w:rPr>
        <w:t>ς</w:t>
      </w:r>
      <w:r w:rsidR="003F5C63">
        <w:rPr>
          <w:rFonts w:ascii="Tahoma" w:hAnsi="Tahoma" w:cs="Tahoma"/>
          <w:bCs/>
          <w:sz w:val="20"/>
          <w:szCs w:val="20"/>
        </w:rPr>
        <w:t xml:space="preserve"> που περιλαμβάνει την πράξη</w:t>
      </w:r>
      <w:r w:rsidR="00EB018E">
        <w:rPr>
          <w:rFonts w:ascii="Tahoma" w:hAnsi="Tahoma" w:cs="Tahoma"/>
          <w:bCs/>
          <w:sz w:val="20"/>
          <w:szCs w:val="20"/>
        </w:rPr>
        <w:t xml:space="preserve"> </w:t>
      </w:r>
      <w:r w:rsidR="003F5C63">
        <w:rPr>
          <w:rFonts w:ascii="Calibri" w:hAnsi="Calibri"/>
        </w:rPr>
        <w:t>«Εξοπλισμός Πυροσβεστικού Σώματος για την Περιφέρεια Κεντρικής Μακεδονίας»</w:t>
      </w:r>
      <w:r w:rsidR="00357441">
        <w:rPr>
          <w:rFonts w:ascii="Calibri" w:hAnsi="Calibri"/>
        </w:rPr>
        <w:t>,</w:t>
      </w:r>
      <w:r w:rsidR="003F5C63">
        <w:rPr>
          <w:rFonts w:ascii="Calibri" w:hAnsi="Calibri"/>
        </w:rPr>
        <w:t xml:space="preserve"> </w:t>
      </w:r>
      <w:r w:rsidR="00EB018E">
        <w:rPr>
          <w:rFonts w:ascii="Tahoma" w:hAnsi="Tahoma" w:cs="Tahoma"/>
          <w:bCs/>
          <w:sz w:val="20"/>
          <w:szCs w:val="20"/>
        </w:rPr>
        <w:t>η οποία</w:t>
      </w:r>
      <w:r w:rsidR="003F5C63">
        <w:rPr>
          <w:rFonts w:ascii="Tahoma" w:hAnsi="Tahoma" w:cs="Tahoma"/>
          <w:bCs/>
          <w:sz w:val="20"/>
          <w:szCs w:val="20"/>
        </w:rPr>
        <w:t xml:space="preserve"> είναι μεταφερόμενη από το ΕΣΠΑ 2007-2013</w:t>
      </w:r>
      <w:r>
        <w:rPr>
          <w:rFonts w:ascii="Tahoma" w:hAnsi="Tahoma" w:cs="Tahoma"/>
          <w:bCs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προτείνεται η άμεση αξιολόγηση</w:t>
      </w:r>
      <w:r w:rsidR="003F5C63">
        <w:rPr>
          <w:rFonts w:ascii="Tahoma" w:hAnsi="Tahoma" w:cs="Tahoma"/>
          <w:bCs/>
          <w:sz w:val="20"/>
          <w:szCs w:val="20"/>
        </w:rPr>
        <w:t>.</w:t>
      </w:r>
    </w:p>
    <w:p w:rsidR="003F5C63" w:rsidRPr="0094602B" w:rsidRDefault="003F5C63" w:rsidP="003F5C63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Η επιλογή της </w:t>
      </w:r>
      <w:r w:rsidR="00357441">
        <w:rPr>
          <w:rFonts w:ascii="Tahoma" w:hAnsi="Tahoma" w:cs="Tahoma"/>
          <w:sz w:val="20"/>
          <w:szCs w:val="20"/>
        </w:rPr>
        <w:t>άμεσης</w:t>
      </w:r>
      <w:r>
        <w:rPr>
          <w:rFonts w:ascii="Tahoma" w:hAnsi="Tahoma" w:cs="Tahoma"/>
          <w:sz w:val="20"/>
          <w:szCs w:val="20"/>
        </w:rPr>
        <w:t xml:space="preserve"> αξιολόγησης</w:t>
      </w:r>
      <w:r w:rsidR="00357441">
        <w:rPr>
          <w:rFonts w:ascii="Tahoma" w:hAnsi="Tahoma" w:cs="Tahoma"/>
          <w:sz w:val="20"/>
          <w:szCs w:val="20"/>
        </w:rPr>
        <w:t xml:space="preserve"> έγινε γιατί</w:t>
      </w:r>
      <w:r>
        <w:rPr>
          <w:rFonts w:ascii="Tahoma" w:hAnsi="Tahoma" w:cs="Tahoma"/>
          <w:sz w:val="20"/>
          <w:szCs w:val="20"/>
        </w:rPr>
        <w:t>, βάση του συστήματος διαχείρισης, είναι η πλέον κατάλληλη όταν</w:t>
      </w:r>
      <w:r w:rsidR="00357441">
        <w:rPr>
          <w:rFonts w:ascii="Tahoma" w:hAnsi="Tahoma" w:cs="Tahoma"/>
          <w:sz w:val="20"/>
          <w:szCs w:val="20"/>
        </w:rPr>
        <w:t xml:space="preserve"> ισχύουν τα εξής</w:t>
      </w:r>
      <w:r>
        <w:rPr>
          <w:rFonts w:ascii="Tahoma" w:hAnsi="Tahoma" w:cs="Tahoma"/>
          <w:sz w:val="20"/>
          <w:szCs w:val="20"/>
        </w:rPr>
        <w:t>:</w:t>
      </w:r>
    </w:p>
    <w:p w:rsidR="003F5C63" w:rsidRPr="00EB018E" w:rsidRDefault="003F5C63" w:rsidP="003F5C63">
      <w:pPr>
        <w:pStyle w:val="a"/>
        <w:numPr>
          <w:ilvl w:val="0"/>
          <w:numId w:val="0"/>
        </w:numPr>
        <w:spacing w:after="120" w:line="280" w:lineRule="exact"/>
        <w:ind w:left="567"/>
        <w:rPr>
          <w:rFonts w:ascii="Tahoma" w:hAnsi="Tahoma" w:cs="Tahoma"/>
          <w:i/>
          <w:sz w:val="20"/>
          <w:szCs w:val="20"/>
        </w:rPr>
      </w:pPr>
      <w:r w:rsidRPr="00EB018E">
        <w:rPr>
          <w:rFonts w:ascii="Tahoma" w:hAnsi="Tahoma" w:cs="Tahoma"/>
          <w:i/>
          <w:sz w:val="20"/>
          <w:szCs w:val="20"/>
        </w:rPr>
        <w:t>Στην περίπτωση που η Πρόσκληση απευθύνεται σε συγκεκριμένο δυνητικό δικαιούχο (π.χ. λόγω θεσμικής αποκλειστικής αρμοδιότητας) είναι προφανές ότι θα επιλεγεί η άμεση αξιολόγηση. Αντιθέτως, για Προσκλήσεις που απευθύνονται σε πολλούς δυνητικούς δικαιούχους που διεκδικούν «ανταγωνιστικά» την χρηματοδότηση στο πλαίσιο της ίδιας πρόσκλησης πλεονεκτεί η συγκριτική αξιολόγηση.</w:t>
      </w:r>
    </w:p>
    <w:p w:rsidR="00EB018E" w:rsidRPr="00EB018E" w:rsidRDefault="003F5C63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Η άμεση</w:t>
      </w:r>
      <w:r w:rsidR="00EB018E">
        <w:rPr>
          <w:rFonts w:ascii="Tahoma" w:hAnsi="Tahoma" w:cs="Tahoma"/>
          <w:bCs/>
          <w:sz w:val="20"/>
          <w:szCs w:val="20"/>
        </w:rPr>
        <w:t xml:space="preserve"> αξιολόγηση περιλαμβάνει τα εξής:</w:t>
      </w:r>
    </w:p>
    <w:p w:rsidR="00EB018E" w:rsidRPr="0094602B" w:rsidRDefault="00EB018E" w:rsidP="00EB018E">
      <w:pPr>
        <w:spacing w:after="120" w:line="280" w:lineRule="exact"/>
        <w:jc w:val="both"/>
        <w:rPr>
          <w:rFonts w:ascii="Tahoma" w:hAnsi="Tahoma" w:cs="Tahoma"/>
          <w:b/>
          <w:sz w:val="20"/>
          <w:szCs w:val="20"/>
        </w:rPr>
      </w:pPr>
      <w:r w:rsidRPr="0094602B">
        <w:rPr>
          <w:rFonts w:ascii="Tahoma" w:hAnsi="Tahoma" w:cs="Tahoma"/>
          <w:b/>
          <w:sz w:val="20"/>
          <w:szCs w:val="20"/>
        </w:rPr>
        <w:t xml:space="preserve"> Άμεση Αξιολόγηση</w:t>
      </w:r>
    </w:p>
    <w:p w:rsidR="00EB018E" w:rsidRPr="0094602B" w:rsidRDefault="00EB018E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</w:t>
      </w:r>
      <w:r w:rsidRPr="0094602B">
        <w:rPr>
          <w:rFonts w:ascii="Tahoma" w:hAnsi="Tahoma" w:cs="Tahoma"/>
          <w:sz w:val="20"/>
          <w:szCs w:val="20"/>
        </w:rPr>
        <w:t>την Πρόσκληση ορίζεται η αρχική καθώς και η καταληκτική ημερομηνία υποβολής των αιτήσεων χρηματοδότησης των δυνητικών δικαιούχων. Κάθε αίτηση που υποβάλλεται αξιολογείται άμεσα χωρίς να απαιτείται να παρέλθει η προθεσμία υποβολής. Εφόσον η αίτηση ικανοποιεί τα κριτήρια που ορίζονται στην Πρόσκληση προωθείται για ένταξη στο Ε</w:t>
      </w:r>
      <w:r>
        <w:rPr>
          <w:rFonts w:ascii="Tahoma" w:hAnsi="Tahoma" w:cs="Tahoma"/>
          <w:sz w:val="20"/>
          <w:szCs w:val="20"/>
        </w:rPr>
        <w:t xml:space="preserve">πιχειρησιακό </w:t>
      </w:r>
      <w:r w:rsidRPr="0094602B">
        <w:rPr>
          <w:rFonts w:ascii="Tahoma" w:hAnsi="Tahoma" w:cs="Tahoma"/>
          <w:sz w:val="20"/>
          <w:szCs w:val="20"/>
        </w:rPr>
        <w:t>Π</w:t>
      </w:r>
      <w:r>
        <w:rPr>
          <w:rFonts w:ascii="Tahoma" w:hAnsi="Tahoma" w:cs="Tahoma"/>
          <w:sz w:val="20"/>
          <w:szCs w:val="20"/>
        </w:rPr>
        <w:t>ρόγραμμα</w:t>
      </w:r>
      <w:r w:rsidRPr="0094602B">
        <w:rPr>
          <w:rFonts w:ascii="Tahoma" w:hAnsi="Tahoma" w:cs="Tahoma"/>
          <w:sz w:val="20"/>
          <w:szCs w:val="20"/>
        </w:rPr>
        <w:t xml:space="preserve">. Η αξιολόγηση των υποβαλλομένων αιτήσεων συνεχίζεται, με τη σειρά της ημερομηνίας του πρωτοκόλλου υποβολής, μέχρι να εξαντληθεί ο διαθέσιμος προϋπολογισμός της Πρόσκλησης ή αξιολογηθεί ο συνολικός αριθμός των αιτήσεων. </w:t>
      </w:r>
    </w:p>
    <w:p w:rsidR="006827D9" w:rsidRPr="00617856" w:rsidRDefault="00EB018E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94602B">
        <w:rPr>
          <w:rFonts w:ascii="Tahoma" w:hAnsi="Tahoma" w:cs="Tahoma"/>
          <w:sz w:val="20"/>
          <w:szCs w:val="20"/>
        </w:rPr>
        <w:t xml:space="preserve">Στην περίπτωση εξάντλησης του διαθέσιμου προϋπολογισμού, η ΔΑ/ ΕΦ ενημερώνει τους δυνητικούς δικαιούχους μέσω της οικείας ιστοσελίδας του </w:t>
      </w:r>
      <w:proofErr w:type="spellStart"/>
      <w:r w:rsidRPr="0094602B">
        <w:rPr>
          <w:rFonts w:ascii="Tahoma" w:hAnsi="Tahoma" w:cs="Tahoma"/>
          <w:sz w:val="20"/>
          <w:szCs w:val="20"/>
        </w:rPr>
        <w:t>ΕΠή</w:t>
      </w:r>
      <w:proofErr w:type="spellEnd"/>
      <w:r w:rsidRPr="0094602B">
        <w:rPr>
          <w:rFonts w:ascii="Tahoma" w:hAnsi="Tahoma" w:cs="Tahoma"/>
          <w:sz w:val="20"/>
          <w:szCs w:val="20"/>
        </w:rPr>
        <w:t xml:space="preserve"> και του ΕΦ.</w:t>
      </w:r>
      <w:bookmarkStart w:id="0" w:name="_GoBack"/>
      <w:bookmarkEnd w:id="0"/>
    </w:p>
    <w:p w:rsidR="003F5C63" w:rsidRDefault="003F5C63"/>
    <w:sectPr w:rsidR="003F5C63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B018E"/>
    <w:rsid w:val="00357441"/>
    <w:rsid w:val="003F5C63"/>
    <w:rsid w:val="0044622F"/>
    <w:rsid w:val="00617856"/>
    <w:rsid w:val="006827D9"/>
    <w:rsid w:val="00EB018E"/>
    <w:rsid w:val="00EB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B27EB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239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stelaika</dc:creator>
  <cp:keywords/>
  <dc:description/>
  <cp:lastModifiedBy>ΧΑΤΖΗΙΩΑΝΝΟΥ ΤΡΥΦΩΝΑΣ</cp:lastModifiedBy>
  <cp:revision>6</cp:revision>
  <dcterms:created xsi:type="dcterms:W3CDTF">2015-12-29T10:26:00Z</dcterms:created>
  <dcterms:modified xsi:type="dcterms:W3CDTF">2016-01-22T08:44:00Z</dcterms:modified>
</cp:coreProperties>
</file>