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E1E" w:rsidRPr="00706E1E" w:rsidRDefault="00243E2C" w:rsidP="00706E1E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ΠΑΡΑΡΤΗΜΑ</w:t>
      </w:r>
      <w:r w:rsidRPr="009603DB">
        <w:rPr>
          <w:rFonts w:ascii="Tahoma" w:hAnsi="Tahoma" w:cs="Tahoma"/>
          <w:b/>
          <w:sz w:val="20"/>
        </w:rPr>
        <w:t>:</w:t>
      </w:r>
      <w:r>
        <w:rPr>
          <w:rFonts w:ascii="Tahoma" w:hAnsi="Tahoma" w:cs="Tahoma"/>
          <w:b/>
          <w:sz w:val="20"/>
        </w:rPr>
        <w:t xml:space="preserve"> </w:t>
      </w:r>
      <w:r w:rsidR="00706E1E" w:rsidRPr="00706E1E">
        <w:rPr>
          <w:rFonts w:ascii="Tahoma" w:hAnsi="Tahoma" w:cs="Tahoma"/>
          <w:b/>
          <w:sz w:val="20"/>
        </w:rPr>
        <w:t xml:space="preserve">ΕΝΔΕΙΚΤΙΚΕΣ ΠΡΟΔΙΑΓΡΑΦΕΣ ΚΟΣΤΟΥΣ ΛΕΙΤΟΥΡΓΙΑΣ ΚΕΝΤΡΩΝ ΗΜΕΡΗΣΙΑΣ ΦΡΟΝΤΙΔΑΣ ΗΛΙΚΙΩΜΕΝΩΝ </w:t>
      </w:r>
    </w:p>
    <w:p w:rsidR="00706E1E" w:rsidRPr="00706E1E" w:rsidRDefault="00706E1E" w:rsidP="00706E1E">
      <w:pPr>
        <w:spacing w:before="0" w:after="0" w:line="240" w:lineRule="auto"/>
        <w:ind w:right="28"/>
        <w:outlineLvl w:val="0"/>
        <w:rPr>
          <w:rFonts w:ascii="Tahoma" w:hAnsi="Tahoma" w:cs="Tahoma"/>
          <w:b/>
          <w:szCs w:val="24"/>
          <w:lang w:val="el-GR" w:eastAsia="el-GR"/>
        </w:rPr>
      </w:pPr>
    </w:p>
    <w:p w:rsidR="00706E1E" w:rsidRPr="00706E1E" w:rsidRDefault="00706E1E" w:rsidP="00706E1E">
      <w:pPr>
        <w:spacing w:before="0" w:after="0" w:line="240" w:lineRule="auto"/>
        <w:ind w:right="28"/>
        <w:outlineLvl w:val="0"/>
        <w:rPr>
          <w:rFonts w:ascii="Tahoma" w:hAnsi="Tahoma" w:cs="Tahoma"/>
          <w:i/>
          <w:szCs w:val="24"/>
          <w:lang w:val="el-GR" w:eastAsia="el-GR"/>
        </w:rPr>
      </w:pPr>
      <w:r w:rsidRPr="00706E1E">
        <w:rPr>
          <w:rFonts w:ascii="Tahoma" w:hAnsi="Tahoma" w:cs="Tahoma"/>
          <w:i/>
          <w:szCs w:val="24"/>
          <w:lang w:val="el-GR" w:eastAsia="el-GR"/>
        </w:rPr>
        <w:t xml:space="preserve">(σημειώνεται ότι για τη διαμόρφωση του συνολικού κόστους, προστίθεται ποσό ως ποσοστό </w:t>
      </w:r>
      <w:bookmarkStart w:id="0" w:name="_GoBack"/>
      <w:r w:rsidRPr="00BF5B70">
        <w:rPr>
          <w:rFonts w:ascii="Tahoma" w:hAnsi="Tahoma" w:cs="Tahoma"/>
          <w:i/>
          <w:szCs w:val="24"/>
          <w:lang w:val="el-GR" w:eastAsia="el-GR"/>
        </w:rPr>
        <w:t xml:space="preserve">30% </w:t>
      </w:r>
      <w:bookmarkEnd w:id="0"/>
      <w:r w:rsidRPr="00706E1E">
        <w:rPr>
          <w:rFonts w:ascii="Tahoma" w:hAnsi="Tahoma" w:cs="Tahoma"/>
          <w:i/>
          <w:szCs w:val="24"/>
          <w:lang w:val="el-GR" w:eastAsia="el-GR"/>
        </w:rPr>
        <w:t>επί του κόστους στελέχωσης που θα προκύψει)</w:t>
      </w:r>
    </w:p>
    <w:p w:rsidR="00706E1E" w:rsidRPr="00706E1E" w:rsidRDefault="00706E1E" w:rsidP="00706E1E">
      <w:pPr>
        <w:spacing w:before="0" w:after="0" w:line="240" w:lineRule="auto"/>
        <w:ind w:right="28"/>
        <w:outlineLvl w:val="0"/>
        <w:rPr>
          <w:rFonts w:ascii="Tahoma" w:hAnsi="Tahoma" w:cs="Tahoma"/>
          <w:b/>
          <w:lang w:val="el-GR" w:eastAsia="el-GR"/>
        </w:rPr>
      </w:pPr>
    </w:p>
    <w:p w:rsidR="00706E1E" w:rsidRPr="00706E1E" w:rsidRDefault="00706E1E" w:rsidP="00706E1E">
      <w:pPr>
        <w:spacing w:before="0" w:after="0" w:line="240" w:lineRule="auto"/>
        <w:ind w:right="28"/>
        <w:outlineLvl w:val="0"/>
        <w:rPr>
          <w:rFonts w:ascii="Tahoma" w:hAnsi="Tahoma" w:cs="Tahoma"/>
          <w:b/>
          <w:lang w:val="el-GR" w:eastAsia="el-GR"/>
        </w:rPr>
      </w:pPr>
    </w:p>
    <w:tbl>
      <w:tblPr>
        <w:tblW w:w="8100" w:type="dxa"/>
        <w:tblInd w:w="113" w:type="dxa"/>
        <w:tblLook w:val="04A0" w:firstRow="1" w:lastRow="0" w:firstColumn="1" w:lastColumn="0" w:noHBand="0" w:noVBand="1"/>
      </w:tblPr>
      <w:tblGrid>
        <w:gridCol w:w="2360"/>
        <w:gridCol w:w="1200"/>
        <w:gridCol w:w="1200"/>
        <w:gridCol w:w="1200"/>
        <w:gridCol w:w="2140"/>
      </w:tblGrid>
      <w:tr w:rsidR="00706E1E" w:rsidRPr="00706E1E" w:rsidTr="00C26BD2">
        <w:trPr>
          <w:trHeight w:val="300"/>
        </w:trPr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el-GR" w:eastAsia="el-GR"/>
              </w:rPr>
            </w:pPr>
            <w:r w:rsidRPr="00706E1E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el-GR" w:eastAsia="el-GR"/>
              </w:rPr>
              <w:t>ΕΤΗΣΙΟ ΚΟΣΤΟΣ ΚΗΦΗ</w:t>
            </w:r>
          </w:p>
        </w:tc>
      </w:tr>
      <w:tr w:rsidR="00706E1E" w:rsidRPr="00BF5B70" w:rsidTr="00C26BD2">
        <w:trPr>
          <w:trHeight w:val="255"/>
        </w:trPr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6E1E" w:rsidRPr="00706E1E" w:rsidRDefault="00706E1E" w:rsidP="00706E1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06E1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ΕΤΗΣΙΟ ΚΟΣΤΟΣ ΠΡΟΣΩΠΙΚΟΥ (για 25 άτομα/έτος)</w:t>
            </w:r>
          </w:p>
        </w:tc>
      </w:tr>
      <w:tr w:rsidR="00706E1E" w:rsidRPr="00706E1E" w:rsidTr="00C26BD2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6E1E" w:rsidRPr="00706E1E" w:rsidRDefault="00706E1E" w:rsidP="00706E1E">
            <w:pPr>
              <w:spacing w:before="0" w:after="0" w:line="240" w:lineRule="auto"/>
              <w:rPr>
                <w:rFonts w:ascii="Arial" w:hAnsi="Arial" w:cs="Arial"/>
                <w:color w:val="000000"/>
                <w:lang w:val="el-GR" w:eastAsia="el-GR"/>
              </w:rPr>
            </w:pPr>
            <w:r w:rsidRPr="00706E1E">
              <w:rPr>
                <w:rFonts w:ascii="Arial" w:hAnsi="Arial" w:cs="Arial"/>
                <w:color w:val="000000"/>
                <w:lang w:val="el-GR" w:eastAsia="el-GR"/>
              </w:rPr>
              <w:t xml:space="preserve">Μόνιμο προσωπικό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06E1E">
              <w:rPr>
                <w:rFonts w:ascii="Arial" w:hAnsi="Arial" w:cs="Arial"/>
                <w:color w:val="000000"/>
                <w:lang w:val="el-GR" w:eastAsia="el-GR"/>
              </w:rPr>
              <w:t>Άτομα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706E1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Μήνες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706E1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Μισθός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706E1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Σύνολο</w:t>
            </w:r>
          </w:p>
        </w:tc>
      </w:tr>
      <w:tr w:rsidR="00706E1E" w:rsidRPr="00706E1E" w:rsidTr="00C26BD2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E1E" w:rsidRPr="00706E1E" w:rsidRDefault="00706E1E" w:rsidP="00706E1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06E1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Νοσηλευτής/</w:t>
            </w:r>
            <w:proofErr w:type="spellStart"/>
            <w:r w:rsidRPr="00706E1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τρια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1400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€16.800,00</w:t>
            </w:r>
          </w:p>
        </w:tc>
      </w:tr>
      <w:tr w:rsidR="00706E1E" w:rsidRPr="00706E1E" w:rsidTr="00C26BD2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E1E" w:rsidRPr="00706E1E" w:rsidRDefault="00706E1E" w:rsidP="00706E1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06E1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βοηθητικό προσωπικό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1200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€14.400,00</w:t>
            </w:r>
          </w:p>
        </w:tc>
      </w:tr>
      <w:tr w:rsidR="00706E1E" w:rsidRPr="00706E1E" w:rsidTr="00C26BD2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E1E" w:rsidRPr="00706E1E" w:rsidRDefault="00706E1E" w:rsidP="00706E1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06E1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επιμελητές πρόνοιας ή κοινωνικοί φροντιστές ή απόφοιτοι ΔΕ ή ΙΕΚ ή υποχρεωτικής εκπαίδευσης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1300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€31.200,00</w:t>
            </w:r>
          </w:p>
        </w:tc>
      </w:tr>
      <w:tr w:rsidR="00706E1E" w:rsidRPr="00706E1E" w:rsidTr="00C26BD2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E1E" w:rsidRPr="00706E1E" w:rsidRDefault="00706E1E" w:rsidP="00706E1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06E1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οδηγός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1200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€14.400,00</w:t>
            </w:r>
          </w:p>
        </w:tc>
      </w:tr>
      <w:tr w:rsidR="00706E1E" w:rsidRPr="00706E1E" w:rsidTr="00C26BD2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706E1E" w:rsidRPr="00706E1E" w:rsidRDefault="00706E1E" w:rsidP="00706E1E">
            <w:pPr>
              <w:spacing w:before="0" w:after="0" w:line="240" w:lineRule="auto"/>
              <w:rPr>
                <w:rFonts w:ascii="Arial" w:hAnsi="Arial" w:cs="Arial"/>
                <w:color w:val="000000"/>
                <w:lang w:val="el-GR" w:eastAsia="el-GR"/>
              </w:rPr>
            </w:pPr>
            <w:r w:rsidRPr="00706E1E">
              <w:rPr>
                <w:rFonts w:ascii="Arial" w:hAnsi="Arial" w:cs="Arial"/>
                <w:color w:val="000000"/>
                <w:lang w:val="el-GR" w:eastAsia="el-GR"/>
              </w:rPr>
              <w:t>Εξωτερικοί συνεργάτες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lef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lef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lef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lang w:val="el-GR" w:eastAsia="el-GR"/>
              </w:rPr>
            </w:pPr>
            <w:r w:rsidRPr="00706E1E">
              <w:rPr>
                <w:rFonts w:ascii="Arial" w:hAnsi="Arial" w:cs="Arial"/>
                <w:lang w:val="el-GR" w:eastAsia="el-GR"/>
              </w:rPr>
              <w:t>€14.000,00</w:t>
            </w:r>
          </w:p>
        </w:tc>
      </w:tr>
      <w:tr w:rsidR="00706E1E" w:rsidRPr="00BF5B70" w:rsidTr="00C26BD2">
        <w:trPr>
          <w:trHeight w:val="330"/>
        </w:trPr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lang w:val="el-GR" w:eastAsia="el-GR"/>
              </w:rPr>
            </w:pPr>
            <w:r w:rsidRPr="00706E1E">
              <w:rPr>
                <w:rFonts w:ascii="Arial" w:hAnsi="Arial" w:cs="Arial"/>
                <w:color w:val="000000"/>
                <w:lang w:val="el-GR" w:eastAsia="el-GR"/>
              </w:rPr>
              <w:t>(ενδεικτικές ειδικότητες: παθολόγος, ψυχίατρος, φυσιοθεραπευτής)</w:t>
            </w:r>
          </w:p>
        </w:tc>
      </w:tr>
      <w:tr w:rsidR="00706E1E" w:rsidRPr="00706E1E" w:rsidTr="00C26BD2">
        <w:trPr>
          <w:trHeight w:val="255"/>
        </w:trPr>
        <w:tc>
          <w:tcPr>
            <w:tcW w:w="5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  <w:r w:rsidRPr="00706E1E">
              <w:rPr>
                <w:rFonts w:ascii="Arial" w:hAnsi="Arial" w:cs="Arial"/>
                <w:color w:val="000000"/>
                <w:lang w:val="el-GR" w:eastAsia="el-GR"/>
              </w:rPr>
              <w:t xml:space="preserve">Σύνολο Δαπανών προσωπικού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E1E" w:rsidRPr="00706E1E" w:rsidRDefault="00706E1E" w:rsidP="00706E1E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06E1E">
              <w:rPr>
                <w:rFonts w:ascii="Arial" w:hAnsi="Arial" w:cs="Arial"/>
                <w:color w:val="000000"/>
                <w:lang w:val="el-GR" w:eastAsia="el-GR"/>
              </w:rPr>
              <w:t xml:space="preserve">                90.800,00 € </w:t>
            </w:r>
          </w:p>
        </w:tc>
      </w:tr>
    </w:tbl>
    <w:p w:rsidR="00706E1E" w:rsidRPr="00706E1E" w:rsidRDefault="00706E1E" w:rsidP="00706E1E">
      <w:pPr>
        <w:spacing w:before="0" w:after="0" w:line="240" w:lineRule="auto"/>
        <w:ind w:right="28"/>
        <w:outlineLvl w:val="0"/>
        <w:rPr>
          <w:rFonts w:ascii="Tahoma" w:hAnsi="Tahoma" w:cs="Tahoma"/>
          <w:b/>
          <w:lang w:val="el-GR" w:eastAsia="el-GR"/>
        </w:rPr>
      </w:pPr>
    </w:p>
    <w:p w:rsidR="00706E1E" w:rsidRPr="00706E1E" w:rsidRDefault="00706E1E" w:rsidP="00706E1E">
      <w:pPr>
        <w:spacing w:before="0" w:after="0" w:line="240" w:lineRule="auto"/>
        <w:ind w:right="28"/>
        <w:outlineLvl w:val="0"/>
        <w:rPr>
          <w:rFonts w:ascii="Tahoma" w:hAnsi="Tahoma" w:cs="Tahoma"/>
          <w:b/>
          <w:lang w:val="el-GR" w:eastAsia="el-GR"/>
        </w:rPr>
      </w:pPr>
    </w:p>
    <w:p w:rsidR="00243E2C" w:rsidRDefault="00243E2C" w:rsidP="00243E2C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</w:p>
    <w:sectPr w:rsidR="00243E2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2C"/>
    <w:rsid w:val="00243E2C"/>
    <w:rsid w:val="005C23A5"/>
    <w:rsid w:val="00706E1E"/>
    <w:rsid w:val="00AB4440"/>
    <w:rsid w:val="00BF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2C"/>
    <w:pPr>
      <w:spacing w:before="120" w:after="120" w:line="32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uiPriority w:val="99"/>
    <w:rsid w:val="00243E2C"/>
    <w:pPr>
      <w:spacing w:before="0" w:after="0" w:line="360" w:lineRule="auto"/>
      <w:ind w:right="567"/>
    </w:pPr>
    <w:rPr>
      <w:sz w:val="24"/>
      <w:szCs w:val="24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2C"/>
    <w:pPr>
      <w:spacing w:before="120" w:after="120" w:line="32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uiPriority w:val="99"/>
    <w:rsid w:val="00243E2C"/>
    <w:pPr>
      <w:spacing w:before="0" w:after="0" w:line="360" w:lineRule="auto"/>
      <w:ind w:right="567"/>
    </w:pPr>
    <w:rPr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ΑΙΚΑΤΕΡΙΝΙΑΔΟΥ ΣΤΕΛΛΑ</dc:creator>
  <cp:lastModifiedBy>ΑΙΚΑΤΕΡΙΝΙΑΔΟΥ ΣΤΕΛΛΑ</cp:lastModifiedBy>
  <cp:revision>4</cp:revision>
  <dcterms:created xsi:type="dcterms:W3CDTF">2016-05-30T11:56:00Z</dcterms:created>
  <dcterms:modified xsi:type="dcterms:W3CDTF">2016-07-26T12:08:00Z</dcterms:modified>
</cp:coreProperties>
</file>