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4FF" w:rsidRPr="004A6A64" w:rsidRDefault="009234FF" w:rsidP="009234FF">
      <w:pPr>
        <w:pStyle w:val="BodyText21"/>
        <w:spacing w:before="360" w:after="120" w:line="264" w:lineRule="auto"/>
        <w:ind w:right="28"/>
        <w:outlineLvl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ΠΑΡΑΡΤΗΜΑ: </w:t>
      </w:r>
      <w:r w:rsidRPr="004A6A64">
        <w:rPr>
          <w:rFonts w:ascii="Tahoma" w:hAnsi="Tahoma" w:cs="Tahoma"/>
          <w:b/>
          <w:bCs/>
          <w:sz w:val="20"/>
          <w:szCs w:val="20"/>
        </w:rPr>
        <w:t>ΚΡΙΤΗΡΙΑ ΠΡΟΣΛΗΨΕΩΝ ΚΑΙ ΜΟΡΙΟΔΟΤΗΣΗ</w:t>
      </w:r>
    </w:p>
    <w:p w:rsidR="00785885" w:rsidRDefault="00785885" w:rsidP="004B36D5">
      <w:pPr>
        <w:pStyle w:val="BodyText21"/>
        <w:spacing w:before="120" w:after="120" w:line="264" w:lineRule="auto"/>
        <w:ind w:left="1701" w:right="26" w:hanging="1701"/>
        <w:outlineLvl w:val="0"/>
        <w:rPr>
          <w:rFonts w:ascii="Tahoma" w:hAnsi="Tahoma" w:cs="Tahoma"/>
          <w:bCs/>
          <w:sz w:val="20"/>
        </w:rPr>
      </w:pPr>
    </w:p>
    <w:p w:rsidR="00A350E6" w:rsidRPr="00A350E6" w:rsidRDefault="00A350E6" w:rsidP="00517414">
      <w:pPr>
        <w:pStyle w:val="2Verdana12pt"/>
        <w:numPr>
          <w:ilvl w:val="0"/>
          <w:numId w:val="0"/>
        </w:numPr>
        <w:spacing w:before="120" w:beforeAutospacing="0" w:after="0" w:afterAutospacing="0"/>
        <w:ind w:left="432" w:hanging="432"/>
        <w:rPr>
          <w:rFonts w:ascii="Tahoma" w:hAnsi="Tahoma" w:cs="Tahoma"/>
          <w:sz w:val="20"/>
          <w:szCs w:val="20"/>
        </w:rPr>
      </w:pPr>
      <w:bookmarkStart w:id="0" w:name="_Toc451793989"/>
      <w:r w:rsidRPr="00A350E6">
        <w:rPr>
          <w:rFonts w:ascii="Tahoma" w:hAnsi="Tahoma" w:cs="Tahoma"/>
          <w:sz w:val="20"/>
          <w:szCs w:val="20"/>
        </w:rPr>
        <w:t>ΠΙΝΑΚΑΣ ΒΑΘΜΟΛΟΓΗΣΗΣ ΚΡΙΤΗΡΙΩΝ</w:t>
      </w:r>
      <w:bookmarkEnd w:id="0"/>
    </w:p>
    <w:p w:rsidR="00A350E6" w:rsidRPr="00A350E6" w:rsidRDefault="00A350E6" w:rsidP="00537D98">
      <w:pPr>
        <w:spacing w:line="320" w:lineRule="exact"/>
        <w:ind w:right="57"/>
        <w:rPr>
          <w:rFonts w:ascii="Tahoma" w:hAnsi="Tahoma" w:cs="Tahoma"/>
          <w:lang w:val="el-GR" w:eastAsia="el-GR"/>
        </w:rPr>
      </w:pPr>
      <w:r w:rsidRPr="00A350E6">
        <w:rPr>
          <w:rFonts w:ascii="Tahoma" w:hAnsi="Tahoma" w:cs="Tahoma"/>
          <w:b/>
          <w:lang w:val="el-GR" w:eastAsia="el-GR"/>
        </w:rPr>
        <w:t>1. ΧΡΟΝΟΣ ΣΥΝΕΧΟΜΕΝΗΣ ΑΝΕΡΓΙΑΣ</w:t>
      </w:r>
      <w:r w:rsidRPr="00A350E6">
        <w:rPr>
          <w:rFonts w:ascii="Tahoma" w:hAnsi="Tahoma" w:cs="Tahoma"/>
          <w:lang w:val="el-GR" w:eastAsia="el-GR"/>
        </w:rPr>
        <w:t xml:space="preserve"> (100 μονάδες για τους 4 πρώτους μήνες ανεργίας και 25 μονάδες επιπλέον ανά μήνα ανεργίας από τον 5ο μήνα μέχρι τους 12 μήνες</w:t>
      </w:r>
      <w:r w:rsidR="00795076">
        <w:rPr>
          <w:rFonts w:ascii="Tahoma" w:hAnsi="Tahoma" w:cs="Tahoma"/>
          <w:lang w:val="el-GR" w:eastAsia="el-GR"/>
        </w:rPr>
        <w:t>)</w:t>
      </w:r>
      <w:r w:rsidRPr="00A350E6">
        <w:rPr>
          <w:rFonts w:ascii="Tahoma" w:hAnsi="Tahoma" w:cs="Tahoma"/>
          <w:lang w:val="el-GR" w:eastAsia="el-GR"/>
        </w:rPr>
        <w:t>:</w:t>
      </w: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25"/>
        <w:gridCol w:w="343"/>
        <w:gridCol w:w="510"/>
        <w:gridCol w:w="753"/>
        <w:gridCol w:w="753"/>
        <w:gridCol w:w="753"/>
        <w:gridCol w:w="753"/>
        <w:gridCol w:w="753"/>
        <w:gridCol w:w="753"/>
        <w:gridCol w:w="753"/>
        <w:gridCol w:w="753"/>
        <w:gridCol w:w="635"/>
      </w:tblGrid>
      <w:tr w:rsidR="00A350E6" w:rsidRPr="00A350E6" w:rsidTr="00C75A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rPr>
                <w:rFonts w:ascii="Tahoma" w:hAnsi="Tahoma" w:cs="Tahoma"/>
                <w:lang w:eastAsia="el-GR"/>
              </w:rPr>
            </w:pPr>
            <w:proofErr w:type="spellStart"/>
            <w:r w:rsidRPr="00A350E6">
              <w:rPr>
                <w:rFonts w:ascii="Tahoma" w:hAnsi="Tahoma" w:cs="Tahoma"/>
              </w:rPr>
              <w:t>Μήνες</w:t>
            </w:r>
            <w:proofErr w:type="spellEnd"/>
            <w:r w:rsidRPr="00A350E6">
              <w:rPr>
                <w:rFonts w:ascii="Tahoma" w:hAnsi="Tahoma" w:cs="Tahoma"/>
              </w:rPr>
              <w:t xml:space="preserve"> α</w:t>
            </w:r>
            <w:proofErr w:type="spellStart"/>
            <w:r w:rsidRPr="00A350E6">
              <w:rPr>
                <w:rFonts w:ascii="Tahoma" w:hAnsi="Tahoma" w:cs="Tahoma"/>
              </w:rPr>
              <w:t>νεργί</w:t>
            </w:r>
            <w:proofErr w:type="spellEnd"/>
            <w:r w:rsidRPr="00A350E6">
              <w:rPr>
                <w:rFonts w:ascii="Tahoma" w:hAnsi="Tahoma" w:cs="Tahoma"/>
              </w:rPr>
              <w:t>ας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1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7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9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11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12</w:t>
            </w:r>
          </w:p>
        </w:tc>
      </w:tr>
      <w:tr w:rsidR="00A350E6" w:rsidRPr="00A350E6" w:rsidTr="00C75AF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5E74D6">
            <w:pPr>
              <w:ind w:right="57"/>
              <w:rPr>
                <w:rFonts w:ascii="Tahoma" w:hAnsi="Tahoma" w:cs="Tahoma"/>
                <w:lang w:eastAsia="el-GR"/>
              </w:rPr>
            </w:pPr>
            <w:r>
              <w:rPr>
                <w:rFonts w:ascii="Tahoma" w:hAnsi="Tahoma" w:cs="Tahoma"/>
                <w:lang w:val="el-GR"/>
              </w:rPr>
              <w:t>Μ</w:t>
            </w:r>
            <w:r w:rsidR="00A350E6" w:rsidRPr="00A350E6">
              <w:rPr>
                <w:rFonts w:ascii="Tahoma" w:hAnsi="Tahoma" w:cs="Tahoma"/>
              </w:rPr>
              <w:t>ονάδες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0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 w:rsidP="00C75AFC">
            <w:pPr>
              <w:tabs>
                <w:tab w:val="left" w:pos="284"/>
              </w:tabs>
              <w:rPr>
                <w:rFonts w:ascii="Tahoma" w:hAnsi="Tahoma" w:cs="Tahoma"/>
              </w:rPr>
            </w:pPr>
            <w:r w:rsidRPr="00A350E6">
              <w:rPr>
                <w:rFonts w:ascii="Tahoma" w:hAnsi="Tahoma" w:cs="Tahoma"/>
              </w:rPr>
              <w:t>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125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150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175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200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225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250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275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</w:rPr>
              <w:t>300</w:t>
            </w:r>
          </w:p>
        </w:tc>
      </w:tr>
    </w:tbl>
    <w:p w:rsidR="001C2ED8" w:rsidRDefault="001C2ED8" w:rsidP="00A350E6">
      <w:pPr>
        <w:spacing w:line="320" w:lineRule="exact"/>
        <w:ind w:right="57"/>
        <w:rPr>
          <w:rFonts w:ascii="Tahoma" w:hAnsi="Tahoma" w:cs="Tahoma"/>
          <w:b/>
          <w:lang w:val="el-GR" w:eastAsia="el-GR"/>
        </w:rPr>
      </w:pPr>
    </w:p>
    <w:p w:rsidR="00A350E6" w:rsidRPr="00A350E6" w:rsidRDefault="00A350E6" w:rsidP="00A350E6">
      <w:pPr>
        <w:spacing w:line="320" w:lineRule="exact"/>
        <w:ind w:right="57"/>
        <w:rPr>
          <w:rFonts w:ascii="Tahoma" w:hAnsi="Tahoma" w:cs="Tahoma"/>
          <w:lang w:val="el-GR" w:eastAsia="el-GR"/>
        </w:rPr>
      </w:pPr>
      <w:r w:rsidRPr="00A350E6">
        <w:rPr>
          <w:rFonts w:ascii="Tahoma" w:hAnsi="Tahoma" w:cs="Tahoma"/>
          <w:b/>
          <w:lang w:val="el-GR" w:eastAsia="el-GR"/>
        </w:rPr>
        <w:t>2. ΤΕΚΝΑ ΑΝΗΛΙΚΑ Η ΕΝΗΛΙΚΑ ΠΡΟΣΤΑΤΕΥΟΜΕΝΑ ΚΑΤΑ ΤΟ ΝΟΜΟ</w:t>
      </w:r>
      <w:r w:rsidRPr="00A350E6">
        <w:rPr>
          <w:rFonts w:ascii="Tahoma" w:hAnsi="Tahoma" w:cs="Tahoma"/>
          <w:lang w:val="el-GR" w:eastAsia="el-GR"/>
        </w:rPr>
        <w:t>* (20 μονάδες για κάθε προστατευόμενο τέκνο)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677"/>
        <w:gridCol w:w="679"/>
        <w:gridCol w:w="658"/>
        <w:gridCol w:w="658"/>
        <w:gridCol w:w="683"/>
        <w:gridCol w:w="683"/>
        <w:gridCol w:w="683"/>
        <w:gridCol w:w="683"/>
        <w:gridCol w:w="683"/>
        <w:gridCol w:w="683"/>
        <w:gridCol w:w="696"/>
      </w:tblGrid>
      <w:tr w:rsidR="00A350E6" w:rsidRPr="00A350E6" w:rsidTr="001C2ED8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5E74D6">
            <w:pPr>
              <w:ind w:right="57"/>
              <w:rPr>
                <w:rFonts w:ascii="Tahoma" w:hAnsi="Tahoma" w:cs="Tahoma"/>
                <w:lang w:eastAsia="el-GR"/>
              </w:rPr>
            </w:pPr>
            <w:r>
              <w:rPr>
                <w:rFonts w:ascii="Tahoma" w:hAnsi="Tahoma" w:cs="Tahoma"/>
                <w:lang w:val="el-GR"/>
              </w:rPr>
              <w:t>Α</w:t>
            </w:r>
            <w:proofErr w:type="spellStart"/>
            <w:r w:rsidR="00A350E6" w:rsidRPr="00A350E6">
              <w:rPr>
                <w:rFonts w:ascii="Tahoma" w:hAnsi="Tahoma" w:cs="Tahoma"/>
              </w:rPr>
              <w:t>ριθμός</w:t>
            </w:r>
            <w:proofErr w:type="spellEnd"/>
            <w:r w:rsidR="00A350E6" w:rsidRPr="00A350E6">
              <w:rPr>
                <w:rFonts w:ascii="Tahoma" w:hAnsi="Tahoma" w:cs="Tahoma"/>
              </w:rPr>
              <w:t xml:space="preserve"> </w:t>
            </w:r>
            <w:proofErr w:type="spellStart"/>
            <w:r w:rsidR="00A350E6" w:rsidRPr="00A350E6">
              <w:rPr>
                <w:rFonts w:ascii="Tahoma" w:hAnsi="Tahoma" w:cs="Tahoma"/>
              </w:rPr>
              <w:t>τέκνων</w:t>
            </w:r>
            <w:proofErr w:type="spellEnd"/>
            <w:r w:rsidR="00A350E6" w:rsidRPr="00A350E6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0"/>
              </w:tabs>
              <w:ind w:left="673" w:hanging="673"/>
              <w:jc w:val="center"/>
              <w:rPr>
                <w:rFonts w:ascii="Tahoma" w:hAnsi="Tahoma" w:cs="Tahoma"/>
                <w:bCs/>
                <w:noProof/>
              </w:rPr>
            </w:pPr>
            <w:r w:rsidRPr="00A350E6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0"/>
              </w:tabs>
              <w:ind w:left="673" w:hanging="673"/>
              <w:jc w:val="center"/>
              <w:rPr>
                <w:rFonts w:ascii="Tahoma" w:hAnsi="Tahoma" w:cs="Tahoma"/>
                <w:bCs/>
                <w:noProof/>
              </w:rPr>
            </w:pPr>
            <w:r w:rsidRPr="00A350E6">
              <w:rPr>
                <w:rFonts w:ascii="Tahoma" w:hAnsi="Tahoma" w:cs="Tahoma"/>
                <w:bCs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0"/>
              </w:tabs>
              <w:ind w:left="673" w:hanging="673"/>
              <w:jc w:val="center"/>
              <w:rPr>
                <w:rFonts w:ascii="Tahoma" w:hAnsi="Tahoma" w:cs="Tahoma"/>
                <w:bCs/>
                <w:noProof/>
              </w:rPr>
            </w:pPr>
            <w:r w:rsidRPr="00A350E6">
              <w:rPr>
                <w:rFonts w:ascii="Tahoma" w:hAnsi="Tahoma" w:cs="Tahoma"/>
                <w:bCs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0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82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5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139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16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73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8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-50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9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tabs>
                <w:tab w:val="left" w:pos="7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 xml:space="preserve"> </w:t>
            </w:r>
          </w:p>
          <w:p w:rsidR="00A350E6" w:rsidRPr="00A350E6" w:rsidRDefault="00A350E6">
            <w:pPr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…</w:t>
            </w:r>
          </w:p>
        </w:tc>
      </w:tr>
      <w:tr w:rsidR="00A350E6" w:rsidRPr="00A350E6" w:rsidTr="001C2ED8"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</w:rPr>
              <w:t xml:space="preserve">Μονάδες               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20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0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60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0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80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82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100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139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120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16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140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73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160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180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7"/>
              </w:tabs>
              <w:ind w:left="673" w:hanging="673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200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……</w:t>
            </w:r>
          </w:p>
        </w:tc>
      </w:tr>
    </w:tbl>
    <w:p w:rsidR="00A350E6" w:rsidRPr="00A350E6" w:rsidRDefault="00A350E6" w:rsidP="00A350E6">
      <w:pPr>
        <w:tabs>
          <w:tab w:val="left" w:pos="284"/>
        </w:tabs>
        <w:rPr>
          <w:rFonts w:ascii="Tahoma" w:hAnsi="Tahoma" w:cs="Tahoma"/>
          <w:lang w:eastAsia="el-GR"/>
        </w:rPr>
      </w:pPr>
    </w:p>
    <w:p w:rsidR="00A350E6" w:rsidRPr="00A350E6" w:rsidRDefault="00A350E6" w:rsidP="00537D98">
      <w:pPr>
        <w:tabs>
          <w:tab w:val="left" w:pos="284"/>
        </w:tabs>
        <w:spacing w:line="320" w:lineRule="exact"/>
        <w:rPr>
          <w:rFonts w:ascii="Tahoma" w:hAnsi="Tahoma" w:cs="Tahoma"/>
          <w:bCs/>
          <w:i/>
          <w:iCs/>
          <w:noProof/>
          <w:lang w:val="el-GR"/>
        </w:rPr>
      </w:pPr>
      <w:r w:rsidRPr="00A350E6">
        <w:rPr>
          <w:rFonts w:ascii="Tahoma" w:hAnsi="Tahoma" w:cs="Tahoma"/>
          <w:b/>
          <w:lang w:val="el-GR" w:eastAsia="el-GR"/>
        </w:rPr>
        <w:t>3.</w:t>
      </w:r>
      <w:r w:rsidRPr="00A350E6">
        <w:rPr>
          <w:rFonts w:ascii="Tahoma" w:hAnsi="Tahoma" w:cs="Tahoma"/>
          <w:lang w:val="el-GR" w:eastAsia="el-GR"/>
        </w:rPr>
        <w:t xml:space="preserve"> </w:t>
      </w:r>
      <w:r w:rsidRPr="00A350E6">
        <w:rPr>
          <w:rFonts w:ascii="Tahoma" w:hAnsi="Tahoma" w:cs="Tahoma"/>
          <w:b/>
          <w:bCs/>
          <w:lang w:val="el-GR"/>
        </w:rPr>
        <w:t xml:space="preserve">ΑΙΤΩΝ ΠΟΥ ΕΙΝΑΙ ΓΟΝΕΑΣ ΑΓΑΜΟΣ, ΔΙΑΖΕΥΓΜΕΝΟΣ Η ΕΝ ΧΗΡΕΙΑ </w:t>
      </w:r>
      <w:r w:rsidRPr="00A350E6">
        <w:rPr>
          <w:rFonts w:ascii="Tahoma" w:hAnsi="Tahoma" w:cs="Tahoma"/>
          <w:bCs/>
          <w:lang w:val="el-GR"/>
        </w:rPr>
        <w:t>(εφόσον έχει την επιμέλεια τέκνων): 25 μονάδες επιπλέον εκείνων για  τα προστατευόμενα τέκνα του</w:t>
      </w:r>
    </w:p>
    <w:p w:rsidR="001C2ED8" w:rsidRDefault="001C2ED8" w:rsidP="00537D98">
      <w:pPr>
        <w:tabs>
          <w:tab w:val="left" w:pos="284"/>
        </w:tabs>
        <w:spacing w:line="320" w:lineRule="exact"/>
        <w:rPr>
          <w:rFonts w:ascii="Tahoma" w:hAnsi="Tahoma" w:cs="Tahoma"/>
          <w:b/>
          <w:bCs/>
          <w:spacing w:val="-4"/>
          <w:lang w:val="el-GR"/>
        </w:rPr>
      </w:pPr>
    </w:p>
    <w:p w:rsidR="00A350E6" w:rsidRPr="00A350E6" w:rsidRDefault="00A350E6" w:rsidP="00537D98">
      <w:pPr>
        <w:tabs>
          <w:tab w:val="left" w:pos="284"/>
        </w:tabs>
        <w:spacing w:line="320" w:lineRule="exact"/>
        <w:rPr>
          <w:rFonts w:ascii="Tahoma" w:hAnsi="Tahoma" w:cs="Tahoma"/>
          <w:b/>
          <w:bCs/>
          <w:spacing w:val="-4"/>
          <w:lang w:val="el-GR"/>
        </w:rPr>
      </w:pPr>
      <w:r w:rsidRPr="00A350E6">
        <w:rPr>
          <w:rFonts w:ascii="Tahoma" w:hAnsi="Tahoma" w:cs="Tahoma"/>
          <w:b/>
          <w:bCs/>
          <w:spacing w:val="-4"/>
          <w:lang w:val="el-GR"/>
        </w:rPr>
        <w:t xml:space="preserve">4. ΑΙΤΩΝ ΜΕ ΑΝΑΠΗΡΙΑ </w:t>
      </w:r>
      <w:r w:rsidRPr="00A350E6">
        <w:rPr>
          <w:rFonts w:ascii="Tahoma" w:hAnsi="Tahoma" w:cs="Tahoma"/>
          <w:bCs/>
          <w:spacing w:val="-4"/>
          <w:lang w:val="el-GR"/>
        </w:rPr>
        <w:t xml:space="preserve">από 50% και πάνω: 80 μονάδες </w:t>
      </w:r>
    </w:p>
    <w:p w:rsidR="001C2ED8" w:rsidRDefault="001C2ED8" w:rsidP="00537D98">
      <w:pPr>
        <w:spacing w:line="320" w:lineRule="exact"/>
        <w:rPr>
          <w:rFonts w:ascii="Tahoma" w:hAnsi="Tahoma" w:cs="Tahoma"/>
          <w:b/>
          <w:bCs/>
          <w:spacing w:val="-4"/>
          <w:lang w:val="el-GR"/>
        </w:rPr>
      </w:pPr>
    </w:p>
    <w:p w:rsidR="00A350E6" w:rsidRPr="00A350E6" w:rsidRDefault="00A350E6" w:rsidP="00537D98">
      <w:pPr>
        <w:spacing w:line="320" w:lineRule="exact"/>
        <w:rPr>
          <w:rFonts w:ascii="Tahoma" w:hAnsi="Tahoma" w:cs="Tahoma"/>
          <w:bCs/>
          <w:lang w:val="el-GR"/>
        </w:rPr>
      </w:pPr>
      <w:r w:rsidRPr="00A350E6">
        <w:rPr>
          <w:rFonts w:ascii="Tahoma" w:hAnsi="Tahoma" w:cs="Tahoma"/>
          <w:b/>
          <w:bCs/>
          <w:spacing w:val="-4"/>
          <w:lang w:val="el-GR"/>
        </w:rPr>
        <w:t>5.</w:t>
      </w:r>
      <w:r w:rsidR="002634FD">
        <w:rPr>
          <w:rFonts w:ascii="Tahoma" w:hAnsi="Tahoma" w:cs="Tahoma"/>
          <w:b/>
          <w:bCs/>
          <w:lang w:val="el-GR"/>
        </w:rPr>
        <w:t xml:space="preserve"> </w:t>
      </w:r>
      <w:r w:rsidRPr="00A350E6">
        <w:rPr>
          <w:rFonts w:ascii="Tahoma" w:hAnsi="Tahoma" w:cs="Tahoma"/>
          <w:b/>
          <w:bCs/>
          <w:lang w:val="el-GR"/>
        </w:rPr>
        <w:t xml:space="preserve">ΕΡΓΑΣΙΑΚΗ ΕΜΠΕΙΡΙΑ </w:t>
      </w:r>
      <w:r w:rsidRPr="00A350E6">
        <w:rPr>
          <w:rFonts w:ascii="Tahoma" w:hAnsi="Tahoma" w:cs="Tahoma"/>
          <w:bCs/>
          <w:lang w:val="el-GR"/>
        </w:rPr>
        <w:t>συναφής με ευάλωτες ομάδες και κοινωνική ένταξη: 15 μονάδες ανά μήνα εμπειρίας και έως 40  μήνες)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709"/>
        <w:gridCol w:w="708"/>
        <w:gridCol w:w="709"/>
        <w:gridCol w:w="709"/>
        <w:gridCol w:w="709"/>
        <w:gridCol w:w="850"/>
        <w:gridCol w:w="709"/>
        <w:gridCol w:w="709"/>
        <w:gridCol w:w="567"/>
      </w:tblGrid>
      <w:tr w:rsidR="00A350E6" w:rsidRPr="00A350E6" w:rsidTr="00A350E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rPr>
                <w:rFonts w:ascii="Tahoma" w:hAnsi="Tahoma" w:cs="Tahoma"/>
                <w:lang w:eastAsia="el-GR"/>
              </w:rPr>
            </w:pPr>
            <w:bookmarkStart w:id="1" w:name="_GoBack"/>
            <w:bookmarkEnd w:id="1"/>
            <w:r w:rsidRPr="00A350E6">
              <w:rPr>
                <w:rFonts w:ascii="Tahoma" w:hAnsi="Tahoma" w:cs="Tahoma"/>
              </w:rPr>
              <w:t>Μήνες εμπειρίας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….</w:t>
            </w:r>
          </w:p>
        </w:tc>
      </w:tr>
      <w:tr w:rsidR="00A350E6" w:rsidRPr="00A350E6" w:rsidTr="00A350E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5E74D6">
            <w:pPr>
              <w:ind w:right="57"/>
              <w:rPr>
                <w:rFonts w:ascii="Tahoma" w:hAnsi="Tahoma" w:cs="Tahoma"/>
                <w:lang w:eastAsia="el-GR"/>
              </w:rPr>
            </w:pPr>
            <w:r>
              <w:rPr>
                <w:rFonts w:ascii="Tahoma" w:hAnsi="Tahoma" w:cs="Tahoma"/>
                <w:lang w:val="el-GR"/>
              </w:rPr>
              <w:t>Μ</w:t>
            </w:r>
            <w:proofErr w:type="spellStart"/>
            <w:r w:rsidR="00A350E6" w:rsidRPr="00A350E6">
              <w:rPr>
                <w:rFonts w:ascii="Tahoma" w:hAnsi="Tahoma" w:cs="Tahoma"/>
              </w:rPr>
              <w:t>ονάδες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459"/>
              </w:tabs>
              <w:ind w:left="-108" w:firstLine="108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 w:rsidP="002634FD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…</w:t>
            </w:r>
          </w:p>
        </w:tc>
      </w:tr>
    </w:tbl>
    <w:p w:rsidR="00A350E6" w:rsidRPr="00A350E6" w:rsidRDefault="00A350E6" w:rsidP="00A350E6">
      <w:pPr>
        <w:spacing w:line="320" w:lineRule="exact"/>
        <w:ind w:right="57"/>
        <w:rPr>
          <w:rFonts w:ascii="Tahoma" w:hAnsi="Tahoma" w:cs="Tahoma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709"/>
        <w:gridCol w:w="708"/>
        <w:gridCol w:w="709"/>
        <w:gridCol w:w="709"/>
        <w:gridCol w:w="709"/>
        <w:gridCol w:w="850"/>
        <w:gridCol w:w="709"/>
        <w:gridCol w:w="709"/>
        <w:gridCol w:w="567"/>
      </w:tblGrid>
      <w:tr w:rsidR="00A350E6" w:rsidRPr="00A350E6" w:rsidTr="00A350E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 w:rsidP="005155FA">
            <w:pPr>
              <w:ind w:right="57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</w:rPr>
              <w:t xml:space="preserve">Μήνες </w:t>
            </w:r>
            <w:proofErr w:type="spellStart"/>
            <w:r w:rsidRPr="00A350E6">
              <w:rPr>
                <w:rFonts w:ascii="Tahoma" w:hAnsi="Tahoma" w:cs="Tahoma"/>
              </w:rPr>
              <w:t>εμ</w:t>
            </w:r>
            <w:proofErr w:type="spellEnd"/>
            <w:r w:rsidRPr="00A350E6">
              <w:rPr>
                <w:rFonts w:ascii="Tahoma" w:hAnsi="Tahoma" w:cs="Tahoma"/>
              </w:rPr>
              <w:t>π</w:t>
            </w:r>
            <w:r w:rsidR="005155FA">
              <w:rPr>
                <w:rFonts w:ascii="Tahoma" w:hAnsi="Tahoma" w:cs="Tahoma"/>
                <w:lang w:val="el-GR"/>
              </w:rPr>
              <w:t>ει</w:t>
            </w:r>
            <w:r w:rsidRPr="00A350E6">
              <w:rPr>
                <w:rFonts w:ascii="Tahoma" w:hAnsi="Tahoma" w:cs="Tahoma"/>
              </w:rPr>
              <w:t>ρίας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A350E6">
            <w:pPr>
              <w:ind w:right="57"/>
              <w:jc w:val="center"/>
              <w:rPr>
                <w:rFonts w:ascii="Tahoma" w:hAnsi="Tahoma" w:cs="Tahoma"/>
                <w:lang w:eastAsia="el-GR"/>
              </w:rPr>
            </w:pPr>
            <w:r w:rsidRPr="00A350E6">
              <w:rPr>
                <w:rFonts w:ascii="Tahoma" w:hAnsi="Tahoma" w:cs="Tahoma"/>
                <w:lang w:eastAsia="el-GR"/>
              </w:rPr>
              <w:t>….</w:t>
            </w:r>
          </w:p>
        </w:tc>
      </w:tr>
      <w:tr w:rsidR="00A350E6" w:rsidRPr="00A350E6" w:rsidTr="00A350E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0E6" w:rsidRPr="00A350E6" w:rsidRDefault="005E74D6">
            <w:pPr>
              <w:ind w:right="57"/>
              <w:rPr>
                <w:rFonts w:ascii="Tahoma" w:hAnsi="Tahoma" w:cs="Tahoma"/>
                <w:lang w:eastAsia="el-GR"/>
              </w:rPr>
            </w:pPr>
            <w:r>
              <w:rPr>
                <w:rFonts w:ascii="Tahoma" w:hAnsi="Tahoma" w:cs="Tahoma"/>
                <w:lang w:val="el-GR"/>
              </w:rPr>
              <w:t>Μ</w:t>
            </w:r>
            <w:proofErr w:type="spellStart"/>
            <w:r w:rsidR="00A350E6" w:rsidRPr="00A350E6">
              <w:rPr>
                <w:rFonts w:ascii="Tahoma" w:hAnsi="Tahoma" w:cs="Tahoma"/>
              </w:rPr>
              <w:t>ονάδες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555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585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>
            <w:pPr>
              <w:tabs>
                <w:tab w:val="left" w:pos="284"/>
              </w:tabs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0E6" w:rsidRPr="00A350E6" w:rsidRDefault="00A350E6" w:rsidP="002634FD">
            <w:pPr>
              <w:tabs>
                <w:tab w:val="left" w:pos="284"/>
              </w:tabs>
              <w:ind w:left="180"/>
              <w:jc w:val="center"/>
              <w:rPr>
                <w:rFonts w:ascii="Tahoma" w:hAnsi="Tahoma" w:cs="Tahoma"/>
                <w:noProof/>
              </w:rPr>
            </w:pPr>
            <w:r w:rsidRPr="00A350E6">
              <w:rPr>
                <w:rFonts w:ascii="Tahoma" w:hAnsi="Tahoma" w:cs="Tahoma"/>
              </w:rPr>
              <w:t>…</w:t>
            </w:r>
          </w:p>
        </w:tc>
      </w:tr>
    </w:tbl>
    <w:p w:rsidR="00A350E6" w:rsidRPr="00A350E6" w:rsidRDefault="00A350E6" w:rsidP="00B40FEE">
      <w:pPr>
        <w:spacing w:line="320" w:lineRule="exact"/>
        <w:ind w:right="57"/>
        <w:rPr>
          <w:rFonts w:ascii="Tahoma" w:hAnsi="Tahoma" w:cs="Tahoma"/>
          <w:lang w:val="el-GR" w:eastAsia="el-GR"/>
        </w:rPr>
      </w:pPr>
      <w:r w:rsidRPr="00A350E6">
        <w:rPr>
          <w:rFonts w:ascii="Tahoma" w:hAnsi="Tahoma" w:cs="Tahoma"/>
          <w:lang w:val="el-GR" w:eastAsia="el-GR"/>
        </w:rPr>
        <w:lastRenderedPageBreak/>
        <w:t>Διευκρινίσεις:</w:t>
      </w:r>
    </w:p>
    <w:p w:rsidR="00A350E6" w:rsidRPr="00A350E6" w:rsidRDefault="00A350E6" w:rsidP="00B40FEE">
      <w:pPr>
        <w:pStyle w:val="Web"/>
        <w:spacing w:before="120" w:beforeAutospacing="0" w:after="0" w:afterAutospacing="0" w:line="320" w:lineRule="exact"/>
        <w:jc w:val="both"/>
        <w:rPr>
          <w:rFonts w:ascii="Tahoma" w:hAnsi="Tahoma" w:cs="Tahoma"/>
          <w:noProof/>
          <w:sz w:val="20"/>
          <w:szCs w:val="20"/>
          <w:bdr w:val="none" w:sz="0" w:space="0" w:color="auto" w:frame="1"/>
          <w:lang w:val="el-GR" w:eastAsia="el-GR"/>
        </w:rPr>
      </w:pPr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>Ως προστατευόμενα τέκνα νοούνται:</w:t>
      </w:r>
    </w:p>
    <w:p w:rsidR="00A350E6" w:rsidRPr="00A350E6" w:rsidRDefault="00A350E6" w:rsidP="00B40FEE">
      <w:pPr>
        <w:pStyle w:val="Web"/>
        <w:spacing w:before="120" w:beforeAutospacing="0" w:after="0" w:afterAutospacing="0" w:line="320" w:lineRule="exact"/>
        <w:jc w:val="both"/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</w:pPr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>1. τα άγαμα τέκνα, εφόσον:</w:t>
      </w:r>
    </w:p>
    <w:p w:rsidR="00A350E6" w:rsidRPr="00A350E6" w:rsidRDefault="00A350E6" w:rsidP="00B40FEE">
      <w:pPr>
        <w:pStyle w:val="Web"/>
        <w:spacing w:before="120" w:beforeAutospacing="0" w:after="0" w:afterAutospacing="0" w:line="320" w:lineRule="exact"/>
        <w:ind w:left="426"/>
        <w:jc w:val="both"/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</w:pPr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>α) είναι ανήλικα έως 18 ετών ή</w:t>
      </w:r>
    </w:p>
    <w:p w:rsidR="00A350E6" w:rsidRPr="00A350E6" w:rsidRDefault="00A350E6" w:rsidP="00B40FEE">
      <w:pPr>
        <w:pStyle w:val="Web"/>
        <w:spacing w:before="120" w:beforeAutospacing="0" w:after="0" w:afterAutospacing="0" w:line="320" w:lineRule="exact"/>
        <w:ind w:left="426"/>
        <w:jc w:val="both"/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</w:pPr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>β) είναι ενήλικα έως 25 ετών και φοιτούν σε σχολές ή σχολεία ή ινστιτούτα επαγγελματικής εκπαίδευσης ή κατάρτισης της ημεδαπής ή αλλοδαπής ή</w:t>
      </w:r>
    </w:p>
    <w:p w:rsidR="00A350E6" w:rsidRPr="00A350E6" w:rsidRDefault="00A350E6" w:rsidP="00B40FEE">
      <w:pPr>
        <w:pStyle w:val="Web"/>
        <w:spacing w:before="120" w:beforeAutospacing="0" w:after="0" w:afterAutospacing="0" w:line="320" w:lineRule="exact"/>
        <w:ind w:left="426"/>
        <w:jc w:val="both"/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</w:pPr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>γ) είναι ενήλικα έως 25 ετών και είναι εγγεγραμμένα στα μητρώα ανέργων του Οργανισμού Απασχόλησης Εργατικού Δυναμικού (Ο.Α.Ε.Δ.) ή υπηρετούν τη στρατιωτική θητεία τους,</w:t>
      </w:r>
    </w:p>
    <w:p w:rsidR="00A350E6" w:rsidRPr="00A350E6" w:rsidRDefault="00A350E6" w:rsidP="00B40FEE">
      <w:pPr>
        <w:pStyle w:val="Web"/>
        <w:spacing w:before="120" w:beforeAutospacing="0" w:after="0" w:afterAutospacing="0" w:line="320" w:lineRule="exact"/>
        <w:jc w:val="both"/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</w:pPr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>Τα τέκνα των περιπτώσεων β και γ δεν θεωρούνται προστατευόμενα εφόσον το ετήσιο προσωπικό τους εισόδημα υπερβαίνει τις 3.000 €</w:t>
      </w:r>
    </w:p>
    <w:p w:rsidR="00A350E6" w:rsidRPr="00A350E6" w:rsidRDefault="00A350E6" w:rsidP="00B40FEE">
      <w:pPr>
        <w:pStyle w:val="Web"/>
        <w:spacing w:before="120" w:beforeAutospacing="0" w:after="0" w:afterAutospacing="0" w:line="320" w:lineRule="exact"/>
        <w:jc w:val="both"/>
        <w:rPr>
          <w:rFonts w:ascii="Tahoma" w:hAnsi="Tahoma" w:cs="Tahoma"/>
          <w:sz w:val="20"/>
          <w:szCs w:val="20"/>
          <w:lang w:val="el-GR"/>
        </w:rPr>
      </w:pPr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>2. τα τέκνα, άγαμα, διαζευγμένα ή σε χηρεία, ανεξαρτήτως ηλικίας, με ποσοστό νοητικής ή σωματικής αναπηρίας τουλάχιστον 67%, εφόσον το προσωπικό  τους ετήσιο εισόδημα δεν υπερβαίνει τις 6.000 €. Τα πάσης φύσεως επιδόματα που χορηγούνται λόγω αναπηρίας (</w:t>
      </w:r>
      <w:proofErr w:type="spellStart"/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>προνοιακά</w:t>
      </w:r>
      <w:proofErr w:type="spellEnd"/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 xml:space="preserve">, απολύτου αναπηρίας, ανικανότητας, </w:t>
      </w:r>
      <w:proofErr w:type="spellStart"/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>εξωιδρυματικό</w:t>
      </w:r>
      <w:proofErr w:type="spellEnd"/>
      <w:r w:rsidRPr="00A350E6">
        <w:rPr>
          <w:rFonts w:ascii="Tahoma" w:hAnsi="Tahoma" w:cs="Tahoma"/>
          <w:sz w:val="20"/>
          <w:szCs w:val="20"/>
          <w:bdr w:val="none" w:sz="0" w:space="0" w:color="auto" w:frame="1"/>
          <w:lang w:val="el-GR"/>
        </w:rPr>
        <w:t xml:space="preserve"> επίδομα, επίδομα κίνησης, διατροφικό επίδομα), δεν συνυπολογίζονται στο ετήσιο εισόδημα.</w:t>
      </w:r>
    </w:p>
    <w:sectPr w:rsidR="00A350E6" w:rsidRPr="00A350E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F23C6"/>
    <w:multiLevelType w:val="hybridMultilevel"/>
    <w:tmpl w:val="5C464372"/>
    <w:lvl w:ilvl="0" w:tplc="A6D82C8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5" w:hanging="360"/>
      </w:pPr>
    </w:lvl>
    <w:lvl w:ilvl="2" w:tplc="0409001B">
      <w:start w:val="1"/>
      <w:numFmt w:val="lowerRoman"/>
      <w:lvlText w:val="%3."/>
      <w:lvlJc w:val="right"/>
      <w:pPr>
        <w:ind w:left="2085" w:hanging="180"/>
      </w:pPr>
    </w:lvl>
    <w:lvl w:ilvl="3" w:tplc="0409000F">
      <w:start w:val="1"/>
      <w:numFmt w:val="decimal"/>
      <w:lvlText w:val="%4."/>
      <w:lvlJc w:val="left"/>
      <w:pPr>
        <w:ind w:left="2805" w:hanging="360"/>
      </w:pPr>
    </w:lvl>
    <w:lvl w:ilvl="4" w:tplc="04090019">
      <w:start w:val="1"/>
      <w:numFmt w:val="lowerLetter"/>
      <w:lvlText w:val="%5."/>
      <w:lvlJc w:val="left"/>
      <w:pPr>
        <w:ind w:left="3525" w:hanging="360"/>
      </w:pPr>
    </w:lvl>
    <w:lvl w:ilvl="5" w:tplc="0409001B">
      <w:start w:val="1"/>
      <w:numFmt w:val="lowerRoman"/>
      <w:lvlText w:val="%6."/>
      <w:lvlJc w:val="right"/>
      <w:pPr>
        <w:ind w:left="4245" w:hanging="180"/>
      </w:pPr>
    </w:lvl>
    <w:lvl w:ilvl="6" w:tplc="0409000F">
      <w:start w:val="1"/>
      <w:numFmt w:val="decimal"/>
      <w:lvlText w:val="%7."/>
      <w:lvlJc w:val="left"/>
      <w:pPr>
        <w:ind w:left="4965" w:hanging="360"/>
      </w:pPr>
    </w:lvl>
    <w:lvl w:ilvl="7" w:tplc="04090019">
      <w:start w:val="1"/>
      <w:numFmt w:val="lowerLetter"/>
      <w:lvlText w:val="%8."/>
      <w:lvlJc w:val="left"/>
      <w:pPr>
        <w:ind w:left="5685" w:hanging="360"/>
      </w:pPr>
    </w:lvl>
    <w:lvl w:ilvl="8" w:tplc="0409001B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5CE4C28"/>
    <w:multiLevelType w:val="multilevel"/>
    <w:tmpl w:val="F202B7CC"/>
    <w:lvl w:ilvl="0">
      <w:start w:val="1"/>
      <w:numFmt w:val="decimal"/>
      <w:pStyle w:val="1"/>
      <w:lvlText w:val="%1."/>
      <w:lvlJc w:val="left"/>
      <w:pPr>
        <w:tabs>
          <w:tab w:val="num" w:pos="786"/>
        </w:tabs>
        <w:ind w:left="786" w:hanging="360"/>
      </w:pPr>
      <w:rPr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992"/>
        </w:tabs>
        <w:ind w:left="19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4FF"/>
    <w:rsid w:val="001528C7"/>
    <w:rsid w:val="001C2ED8"/>
    <w:rsid w:val="002634FD"/>
    <w:rsid w:val="004B36D5"/>
    <w:rsid w:val="004F3CFB"/>
    <w:rsid w:val="005155FA"/>
    <w:rsid w:val="00517414"/>
    <w:rsid w:val="00537D98"/>
    <w:rsid w:val="005E74D6"/>
    <w:rsid w:val="00785885"/>
    <w:rsid w:val="00795076"/>
    <w:rsid w:val="007B5BF7"/>
    <w:rsid w:val="009234FF"/>
    <w:rsid w:val="00A350E6"/>
    <w:rsid w:val="00B40FEE"/>
    <w:rsid w:val="00C75AFC"/>
    <w:rsid w:val="00D51E3E"/>
    <w:rsid w:val="00DB50F5"/>
    <w:rsid w:val="00E2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4FF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10">
    <w:name w:val="heading 1"/>
    <w:basedOn w:val="a"/>
    <w:next w:val="a"/>
    <w:link w:val="1Char"/>
    <w:uiPriority w:val="9"/>
    <w:qFormat/>
    <w:rsid w:val="00A35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rsid w:val="00A350E6"/>
    <w:pPr>
      <w:keepNext/>
      <w:numPr>
        <w:ilvl w:val="1"/>
        <w:numId w:val="2"/>
      </w:numPr>
      <w:tabs>
        <w:tab w:val="num" w:pos="432"/>
      </w:tabs>
      <w:spacing w:before="240" w:after="60" w:line="240" w:lineRule="auto"/>
      <w:ind w:left="432"/>
      <w:jc w:val="left"/>
      <w:outlineLvl w:val="1"/>
    </w:pPr>
    <w:rPr>
      <w:rFonts w:ascii="Arial" w:hAnsi="Arial" w:cs="Arial"/>
      <w:b/>
      <w:bCs/>
      <w:i/>
      <w:iCs/>
      <w:noProof/>
      <w:sz w:val="28"/>
      <w:szCs w:val="28"/>
      <w:lang w:val="el-GR" w:eastAsia="el-GR"/>
    </w:rPr>
  </w:style>
  <w:style w:type="paragraph" w:styleId="3">
    <w:name w:val="heading 3"/>
    <w:basedOn w:val="a"/>
    <w:next w:val="a"/>
    <w:link w:val="3Char"/>
    <w:semiHidden/>
    <w:unhideWhenUsed/>
    <w:qFormat/>
    <w:rsid w:val="00A350E6"/>
    <w:pPr>
      <w:keepNext/>
      <w:numPr>
        <w:ilvl w:val="2"/>
        <w:numId w:val="2"/>
      </w:numPr>
      <w:spacing w:before="0" w:after="0" w:line="240" w:lineRule="auto"/>
      <w:jc w:val="left"/>
      <w:outlineLvl w:val="2"/>
    </w:pPr>
    <w:rPr>
      <w:rFonts w:ascii="Times New Roman" w:hAnsi="Times New Roman" w:cs="Times New Roman"/>
      <w:b/>
      <w:bCs/>
      <w:noProof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9234FF"/>
    <w:pPr>
      <w:spacing w:before="0" w:after="0" w:line="360" w:lineRule="auto"/>
      <w:ind w:right="567"/>
    </w:pPr>
    <w:rPr>
      <w:sz w:val="24"/>
      <w:szCs w:val="24"/>
      <w:lang w:val="el-GR" w:eastAsia="el-GR"/>
    </w:rPr>
  </w:style>
  <w:style w:type="paragraph" w:styleId="a3">
    <w:name w:val="List Paragraph"/>
    <w:basedOn w:val="a"/>
    <w:uiPriority w:val="99"/>
    <w:qFormat/>
    <w:rsid w:val="009234FF"/>
    <w:pPr>
      <w:suppressAutoHyphens/>
      <w:autoSpaceDN w:val="0"/>
      <w:spacing w:before="0" w:after="200" w:line="276" w:lineRule="auto"/>
      <w:ind w:left="720"/>
      <w:jc w:val="left"/>
      <w:textAlignment w:val="baseline"/>
    </w:pPr>
    <w:rPr>
      <w:rFonts w:ascii="Calibri" w:eastAsia="Calibri" w:hAnsi="Calibri" w:cs="Times New Roman"/>
      <w:sz w:val="22"/>
      <w:szCs w:val="22"/>
      <w:lang w:val="el-GR"/>
    </w:rPr>
  </w:style>
  <w:style w:type="paragraph" w:styleId="Web">
    <w:name w:val="Normal (Web)"/>
    <w:basedOn w:val="a"/>
    <w:uiPriority w:val="99"/>
    <w:rsid w:val="009234FF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2Char">
    <w:name w:val="Επικεφαλίδα 2 Char"/>
    <w:basedOn w:val="a0"/>
    <w:link w:val="2"/>
    <w:semiHidden/>
    <w:rsid w:val="00A350E6"/>
    <w:rPr>
      <w:rFonts w:ascii="Arial" w:eastAsia="Times New Roman" w:hAnsi="Arial" w:cs="Arial"/>
      <w:b/>
      <w:bCs/>
      <w:i/>
      <w:iCs/>
      <w:noProof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semiHidden/>
    <w:rsid w:val="00A350E6"/>
    <w:rPr>
      <w:rFonts w:ascii="Times New Roman" w:eastAsia="Times New Roman" w:hAnsi="Times New Roman" w:cs="Times New Roman"/>
      <w:b/>
      <w:bCs/>
      <w:noProof/>
      <w:sz w:val="24"/>
      <w:szCs w:val="24"/>
      <w:lang w:eastAsia="el-GR"/>
    </w:rPr>
  </w:style>
  <w:style w:type="paragraph" w:customStyle="1" w:styleId="1">
    <w:name w:val="Επικεφαλίδα 1 (Γενικό Κεφάλαιο)"/>
    <w:basedOn w:val="10"/>
    <w:next w:val="2"/>
    <w:autoRedefine/>
    <w:uiPriority w:val="99"/>
    <w:rsid w:val="00A350E6"/>
    <w:pPr>
      <w:keepLines w:val="0"/>
      <w:numPr>
        <w:numId w:val="2"/>
      </w:numPr>
      <w:tabs>
        <w:tab w:val="clear" w:pos="786"/>
        <w:tab w:val="num" w:pos="360"/>
        <w:tab w:val="num" w:pos="540"/>
      </w:tabs>
      <w:spacing w:before="100" w:beforeAutospacing="1" w:after="240" w:line="320" w:lineRule="exact"/>
      <w:ind w:left="540" w:firstLine="0"/>
    </w:pPr>
    <w:rPr>
      <w:rFonts w:ascii="Verdana" w:eastAsia="Times New Roman" w:hAnsi="Verdana" w:cs="Times New Roman"/>
      <w:noProof/>
      <w:color w:val="auto"/>
      <w:u w:val="single"/>
      <w:lang w:val="el-GR"/>
    </w:rPr>
  </w:style>
  <w:style w:type="paragraph" w:customStyle="1" w:styleId="2Verdana12pt">
    <w:name w:val="Στυλ Επικεφαλίδα 2 + Verdana 12 pt"/>
    <w:basedOn w:val="2"/>
    <w:autoRedefine/>
    <w:uiPriority w:val="99"/>
    <w:rsid w:val="00A350E6"/>
    <w:pPr>
      <w:spacing w:before="100" w:beforeAutospacing="1" w:after="100" w:afterAutospacing="1" w:line="320" w:lineRule="exact"/>
      <w:jc w:val="both"/>
    </w:pPr>
    <w:rPr>
      <w:rFonts w:ascii="Verdana" w:hAnsi="Verdana"/>
      <w:i w:val="0"/>
      <w:caps/>
      <w:sz w:val="24"/>
      <w:u w:val="single"/>
    </w:rPr>
  </w:style>
  <w:style w:type="character" w:customStyle="1" w:styleId="1Char">
    <w:name w:val="Επικεφαλίδα 1 Char"/>
    <w:basedOn w:val="a0"/>
    <w:link w:val="10"/>
    <w:uiPriority w:val="9"/>
    <w:rsid w:val="00A35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4FF"/>
    <w:pPr>
      <w:spacing w:before="120" w:after="120" w:line="32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10">
    <w:name w:val="heading 1"/>
    <w:basedOn w:val="a"/>
    <w:next w:val="a"/>
    <w:link w:val="1Char"/>
    <w:uiPriority w:val="9"/>
    <w:qFormat/>
    <w:rsid w:val="00A350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semiHidden/>
    <w:unhideWhenUsed/>
    <w:qFormat/>
    <w:rsid w:val="00A350E6"/>
    <w:pPr>
      <w:keepNext/>
      <w:numPr>
        <w:ilvl w:val="1"/>
        <w:numId w:val="2"/>
      </w:numPr>
      <w:tabs>
        <w:tab w:val="num" w:pos="432"/>
      </w:tabs>
      <w:spacing w:before="240" w:after="60" w:line="240" w:lineRule="auto"/>
      <w:ind w:left="432"/>
      <w:jc w:val="left"/>
      <w:outlineLvl w:val="1"/>
    </w:pPr>
    <w:rPr>
      <w:rFonts w:ascii="Arial" w:hAnsi="Arial" w:cs="Arial"/>
      <w:b/>
      <w:bCs/>
      <w:i/>
      <w:iCs/>
      <w:noProof/>
      <w:sz w:val="28"/>
      <w:szCs w:val="28"/>
      <w:lang w:val="el-GR" w:eastAsia="el-GR"/>
    </w:rPr>
  </w:style>
  <w:style w:type="paragraph" w:styleId="3">
    <w:name w:val="heading 3"/>
    <w:basedOn w:val="a"/>
    <w:next w:val="a"/>
    <w:link w:val="3Char"/>
    <w:semiHidden/>
    <w:unhideWhenUsed/>
    <w:qFormat/>
    <w:rsid w:val="00A350E6"/>
    <w:pPr>
      <w:keepNext/>
      <w:numPr>
        <w:ilvl w:val="2"/>
        <w:numId w:val="2"/>
      </w:numPr>
      <w:spacing w:before="0" w:after="0" w:line="240" w:lineRule="auto"/>
      <w:jc w:val="left"/>
      <w:outlineLvl w:val="2"/>
    </w:pPr>
    <w:rPr>
      <w:rFonts w:ascii="Times New Roman" w:hAnsi="Times New Roman" w:cs="Times New Roman"/>
      <w:b/>
      <w:bCs/>
      <w:noProof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9234FF"/>
    <w:pPr>
      <w:spacing w:before="0" w:after="0" w:line="360" w:lineRule="auto"/>
      <w:ind w:right="567"/>
    </w:pPr>
    <w:rPr>
      <w:sz w:val="24"/>
      <w:szCs w:val="24"/>
      <w:lang w:val="el-GR" w:eastAsia="el-GR"/>
    </w:rPr>
  </w:style>
  <w:style w:type="paragraph" w:styleId="a3">
    <w:name w:val="List Paragraph"/>
    <w:basedOn w:val="a"/>
    <w:uiPriority w:val="99"/>
    <w:qFormat/>
    <w:rsid w:val="009234FF"/>
    <w:pPr>
      <w:suppressAutoHyphens/>
      <w:autoSpaceDN w:val="0"/>
      <w:spacing w:before="0" w:after="200" w:line="276" w:lineRule="auto"/>
      <w:ind w:left="720"/>
      <w:jc w:val="left"/>
      <w:textAlignment w:val="baseline"/>
    </w:pPr>
    <w:rPr>
      <w:rFonts w:ascii="Calibri" w:eastAsia="Calibri" w:hAnsi="Calibri" w:cs="Times New Roman"/>
      <w:sz w:val="22"/>
      <w:szCs w:val="22"/>
      <w:lang w:val="el-GR"/>
    </w:rPr>
  </w:style>
  <w:style w:type="paragraph" w:styleId="Web">
    <w:name w:val="Normal (Web)"/>
    <w:basedOn w:val="a"/>
    <w:uiPriority w:val="99"/>
    <w:rsid w:val="009234FF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2Char">
    <w:name w:val="Επικεφαλίδα 2 Char"/>
    <w:basedOn w:val="a0"/>
    <w:link w:val="2"/>
    <w:semiHidden/>
    <w:rsid w:val="00A350E6"/>
    <w:rPr>
      <w:rFonts w:ascii="Arial" w:eastAsia="Times New Roman" w:hAnsi="Arial" w:cs="Arial"/>
      <w:b/>
      <w:bCs/>
      <w:i/>
      <w:iCs/>
      <w:noProof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semiHidden/>
    <w:rsid w:val="00A350E6"/>
    <w:rPr>
      <w:rFonts w:ascii="Times New Roman" w:eastAsia="Times New Roman" w:hAnsi="Times New Roman" w:cs="Times New Roman"/>
      <w:b/>
      <w:bCs/>
      <w:noProof/>
      <w:sz w:val="24"/>
      <w:szCs w:val="24"/>
      <w:lang w:eastAsia="el-GR"/>
    </w:rPr>
  </w:style>
  <w:style w:type="paragraph" w:customStyle="1" w:styleId="1">
    <w:name w:val="Επικεφαλίδα 1 (Γενικό Κεφάλαιο)"/>
    <w:basedOn w:val="10"/>
    <w:next w:val="2"/>
    <w:autoRedefine/>
    <w:uiPriority w:val="99"/>
    <w:rsid w:val="00A350E6"/>
    <w:pPr>
      <w:keepLines w:val="0"/>
      <w:numPr>
        <w:numId w:val="2"/>
      </w:numPr>
      <w:tabs>
        <w:tab w:val="clear" w:pos="786"/>
        <w:tab w:val="num" w:pos="360"/>
        <w:tab w:val="num" w:pos="540"/>
      </w:tabs>
      <w:spacing w:before="100" w:beforeAutospacing="1" w:after="240" w:line="320" w:lineRule="exact"/>
      <w:ind w:left="540" w:firstLine="0"/>
    </w:pPr>
    <w:rPr>
      <w:rFonts w:ascii="Verdana" w:eastAsia="Times New Roman" w:hAnsi="Verdana" w:cs="Times New Roman"/>
      <w:noProof/>
      <w:color w:val="auto"/>
      <w:u w:val="single"/>
      <w:lang w:val="el-GR"/>
    </w:rPr>
  </w:style>
  <w:style w:type="paragraph" w:customStyle="1" w:styleId="2Verdana12pt">
    <w:name w:val="Στυλ Επικεφαλίδα 2 + Verdana 12 pt"/>
    <w:basedOn w:val="2"/>
    <w:autoRedefine/>
    <w:uiPriority w:val="99"/>
    <w:rsid w:val="00A350E6"/>
    <w:pPr>
      <w:spacing w:before="100" w:beforeAutospacing="1" w:after="100" w:afterAutospacing="1" w:line="320" w:lineRule="exact"/>
      <w:jc w:val="both"/>
    </w:pPr>
    <w:rPr>
      <w:rFonts w:ascii="Verdana" w:hAnsi="Verdana"/>
      <w:i w:val="0"/>
      <w:caps/>
      <w:sz w:val="24"/>
      <w:u w:val="single"/>
    </w:rPr>
  </w:style>
  <w:style w:type="character" w:customStyle="1" w:styleId="1Char">
    <w:name w:val="Επικεφαλίδα 1 Char"/>
    <w:basedOn w:val="a0"/>
    <w:link w:val="10"/>
    <w:uiPriority w:val="9"/>
    <w:rsid w:val="00A350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310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ΑΙΚΑΤΕΡΙΝΙΑΔΟΥ ΣΤΕΛΛΑ</dc:creator>
  <cp:lastModifiedBy>ΑΙΚΑΤΕΡΙΝΙΑΔΟΥ ΣΤΕΛΛΑ</cp:lastModifiedBy>
  <cp:revision>11</cp:revision>
  <cp:lastPrinted>2016-06-09T11:57:00Z</cp:lastPrinted>
  <dcterms:created xsi:type="dcterms:W3CDTF">2016-06-24T08:26:00Z</dcterms:created>
  <dcterms:modified xsi:type="dcterms:W3CDTF">2016-06-24T08:35:00Z</dcterms:modified>
</cp:coreProperties>
</file>