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A0" w:rsidRPr="00621745" w:rsidRDefault="00D07A6F">
      <w:pPr>
        <w:rPr>
          <w:b/>
          <w:i/>
          <w:sz w:val="36"/>
          <w:szCs w:val="36"/>
          <w:u w:val="single"/>
        </w:rPr>
      </w:pPr>
      <w:r w:rsidRPr="00621745">
        <w:rPr>
          <w:b/>
          <w:i/>
          <w:sz w:val="36"/>
          <w:szCs w:val="36"/>
          <w:u w:val="single"/>
        </w:rPr>
        <w:t>ΥΠΟΛΟΓΙΣΜΟΣ ΑΝΤΙΣΤΑΘΜΙΣΗΣ</w:t>
      </w:r>
      <w:r w:rsidR="002E2A29" w:rsidRPr="00621745">
        <w:rPr>
          <w:b/>
          <w:i/>
          <w:sz w:val="36"/>
          <w:szCs w:val="36"/>
          <w:u w:val="single"/>
        </w:rPr>
        <w:t xml:space="preserve"> (</w:t>
      </w:r>
      <w:proofErr w:type="spellStart"/>
      <w:r w:rsidR="002E2A29" w:rsidRPr="00621745">
        <w:rPr>
          <w:b/>
          <w:i/>
          <w:sz w:val="36"/>
          <w:szCs w:val="36"/>
          <w:u w:val="single"/>
        </w:rPr>
        <w:t>αρθ</w:t>
      </w:r>
      <w:proofErr w:type="spellEnd"/>
      <w:r w:rsidR="002E2A29" w:rsidRPr="00621745">
        <w:rPr>
          <w:b/>
          <w:i/>
          <w:sz w:val="36"/>
          <w:szCs w:val="36"/>
          <w:u w:val="single"/>
        </w:rPr>
        <w:t>. 5 2012/12</w:t>
      </w:r>
      <w:r w:rsidR="004E4A27" w:rsidRPr="00621745">
        <w:rPr>
          <w:b/>
          <w:i/>
          <w:sz w:val="36"/>
          <w:szCs w:val="36"/>
          <w:u w:val="single"/>
        </w:rPr>
        <w:t>/ΕΕ</w:t>
      </w:r>
      <w:r w:rsidR="002E2A29" w:rsidRPr="00621745">
        <w:rPr>
          <w:b/>
          <w:i/>
          <w:sz w:val="36"/>
          <w:szCs w:val="36"/>
          <w:u w:val="single"/>
        </w:rPr>
        <w:t>)</w:t>
      </w:r>
    </w:p>
    <w:p w:rsidR="00621745" w:rsidRDefault="00621745">
      <w:pPr>
        <w:rPr>
          <w:b/>
          <w:sz w:val="32"/>
          <w:szCs w:val="32"/>
        </w:rPr>
      </w:pPr>
    </w:p>
    <w:p w:rsidR="00D07A6F" w:rsidRPr="00621745" w:rsidRDefault="00D07A6F" w:rsidP="005E10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32"/>
          <w:szCs w:val="32"/>
        </w:rPr>
      </w:pPr>
      <w:r w:rsidRPr="00621745">
        <w:rPr>
          <w:b/>
          <w:sz w:val="32"/>
          <w:szCs w:val="32"/>
        </w:rPr>
        <w:t>ΑΝΤΙΣΤΑΘΜΙΣΗ = ΚΟΣΤΟΣ  –  ΕΣΟΔΑ + ΕΥΛΟΓΟ ΚΕΡΔΟΣ</w:t>
      </w:r>
    </w:p>
    <w:p w:rsidR="00621745" w:rsidRDefault="00621745">
      <w:pPr>
        <w:rPr>
          <w:i/>
          <w:u w:val="single"/>
        </w:rPr>
      </w:pPr>
    </w:p>
    <w:p w:rsidR="00D07A6F" w:rsidRPr="00125A59" w:rsidRDefault="00D07A6F">
      <w:pPr>
        <w:rPr>
          <w:i/>
          <w:u w:val="single"/>
        </w:rPr>
      </w:pPr>
      <w:r w:rsidRPr="00125A59">
        <w:rPr>
          <w:i/>
          <w:u w:val="single"/>
        </w:rPr>
        <w:t xml:space="preserve">ΚΟΣΤΟΣ:  </w:t>
      </w:r>
    </w:p>
    <w:p w:rsidR="00D07A6F" w:rsidRDefault="00D07A6F" w:rsidP="007641F1">
      <w:pPr>
        <w:pStyle w:val="a3"/>
        <w:numPr>
          <w:ilvl w:val="0"/>
          <w:numId w:val="1"/>
        </w:numPr>
        <w:ind w:hanging="436"/>
      </w:pPr>
      <w:r>
        <w:t xml:space="preserve">Όλο το κόστος διαχείρισης της </w:t>
      </w:r>
      <w:r w:rsidR="00D8445D">
        <w:t xml:space="preserve">υπηρεσίας </w:t>
      </w:r>
      <w:r>
        <w:t>ΥΓΟΣ</w:t>
      </w:r>
    </w:p>
    <w:p w:rsidR="00D07A6F" w:rsidRDefault="00D07A6F" w:rsidP="007641F1">
      <w:pPr>
        <w:pStyle w:val="a3"/>
        <w:numPr>
          <w:ilvl w:val="0"/>
          <w:numId w:val="2"/>
        </w:numPr>
        <w:ind w:left="709" w:hanging="425"/>
      </w:pPr>
      <w:r>
        <w:t xml:space="preserve">Όταν η επιχείρηση κάνει μόνο αυτή τη </w:t>
      </w:r>
      <w:r w:rsidR="004E4A27">
        <w:t>δραστηριότητα</w:t>
      </w:r>
      <w:r>
        <w:t xml:space="preserve"> ΚΟΣΤΟΣ = ΣΥΝΟΛΙΚΟ ΚΟΣΤΟΣ</w:t>
      </w:r>
    </w:p>
    <w:p w:rsidR="00D07A6F" w:rsidRDefault="00D07A6F" w:rsidP="007641F1">
      <w:pPr>
        <w:pStyle w:val="a3"/>
        <w:numPr>
          <w:ilvl w:val="0"/>
          <w:numId w:val="2"/>
        </w:numPr>
        <w:ind w:left="709" w:hanging="425"/>
      </w:pPr>
      <w:r>
        <w:t xml:space="preserve">Όταν η επιχείρηση κάνει και άλλες </w:t>
      </w:r>
      <w:r w:rsidR="004E4A27">
        <w:t>δραστηριότητες</w:t>
      </w:r>
      <w:r>
        <w:t xml:space="preserve"> ΚΟΣΤΟΣ  = ΚΟΣΤΟΣ ΣΧΕΤΙΚΩΝ ΕΡΓΑΣΕΙΩΝ</w:t>
      </w:r>
    </w:p>
    <w:p w:rsidR="00125A59" w:rsidRDefault="00125A59" w:rsidP="007641F1">
      <w:pPr>
        <w:pStyle w:val="a3"/>
        <w:numPr>
          <w:ilvl w:val="0"/>
          <w:numId w:val="2"/>
        </w:numPr>
        <w:ind w:left="709" w:hanging="425"/>
      </w:pPr>
      <w:r>
        <w:t>Στο κόστος διαχείρ</w:t>
      </w:r>
      <w:bookmarkStart w:id="0" w:name="_GoBack"/>
      <w:bookmarkEnd w:id="0"/>
      <w:r>
        <w:t>ισης μπορούν να μπουν και «υποδομές» εφόσον αυτές είναι απαραίτητες για τη διαχείριση της υπηρεσίας.</w:t>
      </w:r>
    </w:p>
    <w:p w:rsidR="00D8445D" w:rsidRDefault="00D8445D" w:rsidP="00D8445D">
      <w:pPr>
        <w:rPr>
          <w:i/>
          <w:u w:val="single"/>
        </w:rPr>
      </w:pPr>
      <w:r>
        <w:rPr>
          <w:i/>
          <w:u w:val="single"/>
        </w:rPr>
        <w:t>ΕΣΟΔΑ</w:t>
      </w:r>
      <w:r w:rsidRPr="00125A59">
        <w:rPr>
          <w:i/>
          <w:u w:val="single"/>
        </w:rPr>
        <w:t xml:space="preserve">:  </w:t>
      </w:r>
    </w:p>
    <w:p w:rsidR="007641F1" w:rsidRDefault="00D8445D" w:rsidP="007641F1">
      <w:pPr>
        <w:pStyle w:val="a3"/>
        <w:numPr>
          <w:ilvl w:val="0"/>
          <w:numId w:val="1"/>
        </w:numPr>
        <w:ind w:hanging="436"/>
      </w:pPr>
      <w:r>
        <w:t>Όλα τα έσοδα που προκύπτουν από την υπηρεσία ΥΓΟΣ.</w:t>
      </w:r>
    </w:p>
    <w:p w:rsidR="00D8445D" w:rsidRDefault="00D8445D" w:rsidP="007641F1">
      <w:pPr>
        <w:pStyle w:val="a3"/>
        <w:numPr>
          <w:ilvl w:val="0"/>
          <w:numId w:val="1"/>
        </w:numPr>
        <w:ind w:hanging="436"/>
      </w:pPr>
      <w:r>
        <w:t xml:space="preserve">Όταν η επιχείρηση κάνει και άλλες </w:t>
      </w:r>
      <w:r w:rsidR="004E4A27">
        <w:t xml:space="preserve">δραστηριότητες </w:t>
      </w:r>
      <w:r>
        <w:t xml:space="preserve">για τις οποίες επιχορηγείται και οι οποίες αποφέρουν κέρδος μεγαλύτερο του εύλογου κέρδους ή απολαμβάνει άλλα προνόμια από το κράτος, αυτά περιλαμβάνονται στα έσοδα. </w:t>
      </w:r>
    </w:p>
    <w:p w:rsidR="00D8445D" w:rsidRPr="00D8445D" w:rsidRDefault="00D8445D" w:rsidP="004E4A27">
      <w:pPr>
        <w:pStyle w:val="a3"/>
        <w:rPr>
          <w:color w:val="FF0000"/>
        </w:rPr>
      </w:pPr>
    </w:p>
    <w:p w:rsidR="00CB6C91" w:rsidRDefault="00CB6C91" w:rsidP="00CB6C91">
      <w:pPr>
        <w:rPr>
          <w:i/>
          <w:u w:val="single"/>
        </w:rPr>
      </w:pPr>
      <w:r>
        <w:rPr>
          <w:i/>
          <w:u w:val="single"/>
        </w:rPr>
        <w:t>ΕΥΛΟ</w:t>
      </w:r>
      <w:r w:rsidR="004E4A27">
        <w:rPr>
          <w:i/>
          <w:u w:val="single"/>
        </w:rPr>
        <w:t>ΓΟ</w:t>
      </w:r>
      <w:r>
        <w:rPr>
          <w:i/>
          <w:u w:val="single"/>
        </w:rPr>
        <w:t xml:space="preserve"> ΚΕΡΔΟΣ</w:t>
      </w:r>
      <w:r w:rsidRPr="00125A59">
        <w:rPr>
          <w:i/>
          <w:u w:val="single"/>
        </w:rPr>
        <w:t xml:space="preserve">:  </w:t>
      </w:r>
    </w:p>
    <w:p w:rsidR="00CB6C91" w:rsidRDefault="00CB6C91" w:rsidP="007641F1">
      <w:pPr>
        <w:pStyle w:val="a3"/>
        <w:numPr>
          <w:ilvl w:val="0"/>
          <w:numId w:val="1"/>
        </w:numPr>
        <w:ind w:hanging="436"/>
      </w:pPr>
      <w:r>
        <w:t>Είναι</w:t>
      </w:r>
      <w:r w:rsidRPr="00CB6C91">
        <w:t xml:space="preserve"> το ποσοστό απόδοσης του κεφαλαίου που θα χρειαζόταν μια τυπική επιχείρηση για να σταθμίσει εάν θα παράσχει ή όχι την υπηρεσία γενικού οικονομικού συμφέροντος καθ’ όλη τη διάρκεια της πράξης ανάθεσης, λαμβάνοντας υπόψη το επίπεδο του κινδύνου.</w:t>
      </w:r>
    </w:p>
    <w:p w:rsidR="00CB6C91" w:rsidRDefault="00CB6C91" w:rsidP="007641F1">
      <w:pPr>
        <w:pStyle w:val="a3"/>
        <w:numPr>
          <w:ilvl w:val="0"/>
          <w:numId w:val="1"/>
        </w:numPr>
        <w:ind w:hanging="436"/>
      </w:pPr>
      <w:r>
        <w:t xml:space="preserve">Θα μπορούσε να είναι το </w:t>
      </w:r>
      <w:r w:rsidRPr="00CB6C91">
        <w:t>σχετικό διατραπεζικό επιτόκιο προσαυξημένο κατά 100 μονάδες βάσης</w:t>
      </w:r>
      <w:r>
        <w:t>.</w:t>
      </w:r>
    </w:p>
    <w:p w:rsidR="00D8445D" w:rsidRPr="00125A59" w:rsidRDefault="00D8445D" w:rsidP="00D8445D">
      <w:pPr>
        <w:rPr>
          <w:i/>
          <w:u w:val="single"/>
        </w:rPr>
      </w:pPr>
    </w:p>
    <w:p w:rsidR="009B368A" w:rsidRDefault="009B368A">
      <w:r>
        <w:br w:type="page"/>
      </w:r>
    </w:p>
    <w:p w:rsidR="00D8445D" w:rsidRDefault="00D8445D" w:rsidP="00D8445D"/>
    <w:sectPr w:rsidR="00D8445D" w:rsidSect="009B368A">
      <w:pgSz w:w="11906" w:h="16838"/>
      <w:pgMar w:top="851" w:right="179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A1"/>
    <w:family w:val="roman"/>
    <w:notTrueType/>
    <w:pitch w:val="default"/>
    <w:sig w:usb0="00000083" w:usb1="00000000" w:usb2="00000000" w:usb3="00000000" w:csb0="00000009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99C"/>
    <w:multiLevelType w:val="hybridMultilevel"/>
    <w:tmpl w:val="0A4C5B56"/>
    <w:lvl w:ilvl="0" w:tplc="58122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17911"/>
    <w:multiLevelType w:val="hybridMultilevel"/>
    <w:tmpl w:val="879854B8"/>
    <w:lvl w:ilvl="0" w:tplc="58122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6F"/>
    <w:rsid w:val="00125A59"/>
    <w:rsid w:val="002E2A29"/>
    <w:rsid w:val="004E4A27"/>
    <w:rsid w:val="005E1062"/>
    <w:rsid w:val="00621745"/>
    <w:rsid w:val="006334A0"/>
    <w:rsid w:val="007641F1"/>
    <w:rsid w:val="00812505"/>
    <w:rsid w:val="009B368A"/>
    <w:rsid w:val="00CB2823"/>
    <w:rsid w:val="00CB6C91"/>
    <w:rsid w:val="00D07A6F"/>
    <w:rsid w:val="00D8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A6F"/>
    <w:pPr>
      <w:ind w:left="720"/>
      <w:contextualSpacing/>
    </w:pPr>
  </w:style>
  <w:style w:type="paragraph" w:customStyle="1" w:styleId="Default">
    <w:name w:val="Default"/>
    <w:rsid w:val="00CB6C9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B6C91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CB6C91"/>
    <w:rPr>
      <w:rFonts w:cstheme="minorBidi"/>
      <w:color w:val="auto"/>
    </w:rPr>
  </w:style>
  <w:style w:type="paragraph" w:styleId="a4">
    <w:name w:val="Balloon Text"/>
    <w:basedOn w:val="a"/>
    <w:link w:val="Char"/>
    <w:uiPriority w:val="99"/>
    <w:semiHidden/>
    <w:unhideWhenUsed/>
    <w:rsid w:val="009B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B36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A6F"/>
    <w:pPr>
      <w:ind w:left="720"/>
      <w:contextualSpacing/>
    </w:pPr>
  </w:style>
  <w:style w:type="paragraph" w:customStyle="1" w:styleId="Default">
    <w:name w:val="Default"/>
    <w:rsid w:val="00CB6C9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B6C91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CB6C91"/>
    <w:rPr>
      <w:rFonts w:cstheme="minorBidi"/>
      <w:color w:val="auto"/>
    </w:rPr>
  </w:style>
  <w:style w:type="paragraph" w:styleId="a4">
    <w:name w:val="Balloon Text"/>
    <w:basedOn w:val="a"/>
    <w:link w:val="Char"/>
    <w:uiPriority w:val="99"/>
    <w:semiHidden/>
    <w:unhideWhenUsed/>
    <w:rsid w:val="009B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B3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ΛΕΜΟΝΗ ΕΛΕΝΗ</dc:creator>
  <cp:lastModifiedBy>ΛΕΜΟΝΗ ΕΛΕΝΗ</cp:lastModifiedBy>
  <cp:revision>5</cp:revision>
  <dcterms:created xsi:type="dcterms:W3CDTF">2017-07-20T12:26:00Z</dcterms:created>
  <dcterms:modified xsi:type="dcterms:W3CDTF">2017-07-20T12:29:00Z</dcterms:modified>
</cp:coreProperties>
</file>