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1B783A" w:rsidRPr="001B783A">
        <w:rPr>
          <w:rFonts w:ascii="Tahoma" w:hAnsi="Tahoma" w:cs="Tahoma"/>
          <w:b w:val="0"/>
          <w:sz w:val="20"/>
          <w:szCs w:val="20"/>
        </w:rPr>
        <w:t>9</w:t>
      </w:r>
      <w:r w:rsidR="00174BFF" w:rsidRPr="00EC1302">
        <w:rPr>
          <w:rFonts w:ascii="Tahoma" w:hAnsi="Tahoma" w:cs="Tahoma"/>
          <w:b w:val="0"/>
          <w:sz w:val="20"/>
          <w:szCs w:val="20"/>
        </w:rPr>
        <w:t>i</w:t>
      </w:r>
      <w:r w:rsidR="008A6D59">
        <w:rPr>
          <w:rFonts w:ascii="Tahoma" w:hAnsi="Tahoma" w:cs="Tahoma"/>
          <w:b w:val="0"/>
          <w:sz w:val="20"/>
          <w:szCs w:val="20"/>
          <w:lang w:val="en-US"/>
        </w:rPr>
        <w:t>v</w:t>
      </w:r>
      <w:r w:rsidR="00247D35">
        <w:rPr>
          <w:rFonts w:ascii="Tahoma" w:hAnsi="Tahoma" w:cs="Tahoma"/>
          <w:b w:val="0"/>
          <w:sz w:val="20"/>
          <w:szCs w:val="20"/>
        </w:rPr>
        <w:t>.4</w:t>
      </w:r>
      <w:r w:rsidR="00DB1413">
        <w:rPr>
          <w:rFonts w:ascii="Tahoma" w:hAnsi="Tahoma" w:cs="Tahoma"/>
          <w:b w:val="0"/>
          <w:sz w:val="20"/>
          <w:szCs w:val="20"/>
        </w:rPr>
        <w:t>:</w:t>
      </w:r>
      <w:r w:rsidR="00247D35">
        <w:rPr>
          <w:rFonts w:ascii="Tahoma" w:hAnsi="Tahoma" w:cs="Tahoma"/>
          <w:b w:val="0"/>
          <w:sz w:val="20"/>
          <w:szCs w:val="20"/>
        </w:rPr>
        <w:t xml:space="preserve"> </w:t>
      </w:r>
      <w:r w:rsidR="00247D35" w:rsidRPr="00247D35">
        <w:rPr>
          <w:rFonts w:ascii="Tahoma" w:hAnsi="Tahoma" w:cs="Tahoma"/>
          <w:b w:val="0"/>
          <w:sz w:val="20"/>
          <w:szCs w:val="20"/>
        </w:rPr>
        <w:t>“Παρατηρητήριο Κοινωνικής Ένταξης της Περιφέρειας Κεντρικής Μακεδονίας”</w:t>
      </w:r>
      <w:r w:rsidR="00DB1413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174BFF" w:rsidRPr="00515857" w:rsidRDefault="00862B99" w:rsidP="00174BFF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σε </w:t>
      </w:r>
      <w:r w:rsidR="001B783A">
        <w:rPr>
          <w:rFonts w:ascii="Tahoma" w:eastAsia="Times New Roman" w:hAnsi="Tahoma" w:cs="Tahoma"/>
          <w:sz w:val="20"/>
          <w:szCs w:val="20"/>
        </w:rPr>
        <w:t>μοναδι</w:t>
      </w:r>
      <w:r w:rsidR="00BD626E">
        <w:rPr>
          <w:rFonts w:ascii="Tahoma" w:eastAsia="Times New Roman" w:hAnsi="Tahoma" w:cs="Tahoma"/>
          <w:sz w:val="20"/>
          <w:szCs w:val="20"/>
        </w:rPr>
        <w:t>κό</w:t>
      </w:r>
      <w:r w:rsidR="001B783A">
        <w:rPr>
          <w:rFonts w:ascii="Tahoma" w:eastAsia="Times New Roman" w:hAnsi="Tahoma" w:cs="Tahoma"/>
          <w:sz w:val="20"/>
          <w:szCs w:val="20"/>
        </w:rPr>
        <w:t xml:space="preserve"> δικαιούχο </w:t>
      </w:r>
      <w:r w:rsidR="00174BFF">
        <w:rPr>
          <w:rFonts w:ascii="Tahoma" w:eastAsia="Times New Roman" w:hAnsi="Tahoma" w:cs="Tahoma"/>
          <w:sz w:val="20"/>
          <w:szCs w:val="20"/>
        </w:rPr>
        <w:t xml:space="preserve">την </w:t>
      </w:r>
      <w:r w:rsidR="008A6D59">
        <w:rPr>
          <w:rFonts w:ascii="Verdana" w:eastAsia="Calibri" w:hAnsi="Verdana" w:cs="Times New Roman"/>
          <w:sz w:val="20"/>
          <w:szCs w:val="20"/>
        </w:rPr>
        <w:t>Περιφέρεια Κεντρικής Μακεδονίας (Π.Κ.Μ.)</w:t>
      </w:r>
      <w:r w:rsidR="00174BFF" w:rsidRPr="00515857">
        <w:rPr>
          <w:rFonts w:ascii="Verdana" w:eastAsia="Calibri" w:hAnsi="Verdana" w:cs="Times New Roman"/>
          <w:sz w:val="20"/>
          <w:szCs w:val="20"/>
        </w:rPr>
        <w:t>.</w:t>
      </w:r>
      <w:r w:rsidRPr="00174BFF">
        <w:rPr>
          <w:rFonts w:ascii="Tahoma" w:eastAsia="Times New Roman" w:hAnsi="Tahoma" w:cs="Tahoma"/>
          <w:sz w:val="20"/>
          <w:szCs w:val="20"/>
        </w:rPr>
        <w:t xml:space="preserve"> </w:t>
      </w:r>
      <w:bookmarkStart w:id="2" w:name="_GoBack"/>
      <w:bookmarkEnd w:id="2"/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FB4"/>
    <w:multiLevelType w:val="hybridMultilevel"/>
    <w:tmpl w:val="A540F6A4"/>
    <w:lvl w:ilvl="0" w:tplc="3DD69D4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123621"/>
    <w:rsid w:val="00174BFF"/>
    <w:rsid w:val="001B2914"/>
    <w:rsid w:val="001B783A"/>
    <w:rsid w:val="001E627F"/>
    <w:rsid w:val="00246063"/>
    <w:rsid w:val="00247D35"/>
    <w:rsid w:val="00357441"/>
    <w:rsid w:val="003F5C63"/>
    <w:rsid w:val="0044622F"/>
    <w:rsid w:val="004B025B"/>
    <w:rsid w:val="00562DCA"/>
    <w:rsid w:val="00601919"/>
    <w:rsid w:val="00617856"/>
    <w:rsid w:val="006827D9"/>
    <w:rsid w:val="006A58B5"/>
    <w:rsid w:val="00763132"/>
    <w:rsid w:val="00862B99"/>
    <w:rsid w:val="008A6D59"/>
    <w:rsid w:val="00A7340E"/>
    <w:rsid w:val="00AD1C4C"/>
    <w:rsid w:val="00B54CE2"/>
    <w:rsid w:val="00BD626E"/>
    <w:rsid w:val="00DB1413"/>
    <w:rsid w:val="00EB018E"/>
    <w:rsid w:val="00EB27EB"/>
    <w:rsid w:val="00EC1302"/>
    <w:rsid w:val="00FE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ΛΕΜΟΝΗ ΕΛΕΝΗ</cp:lastModifiedBy>
  <cp:revision>7</cp:revision>
  <cp:lastPrinted>2016-03-02T14:23:00Z</cp:lastPrinted>
  <dcterms:created xsi:type="dcterms:W3CDTF">2017-04-24T11:29:00Z</dcterms:created>
  <dcterms:modified xsi:type="dcterms:W3CDTF">2017-04-27T11:28:00Z</dcterms:modified>
</cp:coreProperties>
</file>