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1B783A" w:rsidRPr="001B783A">
        <w:rPr>
          <w:rFonts w:ascii="Tahoma" w:hAnsi="Tahoma" w:cs="Tahoma"/>
          <w:b w:val="0"/>
          <w:sz w:val="20"/>
          <w:szCs w:val="20"/>
        </w:rPr>
        <w:t>9</w:t>
      </w:r>
      <w:r w:rsidR="00174BFF" w:rsidRPr="00EC1302">
        <w:rPr>
          <w:rFonts w:ascii="Tahoma" w:hAnsi="Tahoma" w:cs="Tahoma"/>
          <w:b w:val="0"/>
          <w:sz w:val="20"/>
          <w:szCs w:val="20"/>
        </w:rPr>
        <w:t>i</w:t>
      </w:r>
      <w:r w:rsidR="008A6D59">
        <w:rPr>
          <w:rFonts w:ascii="Tahoma" w:hAnsi="Tahoma" w:cs="Tahoma"/>
          <w:b w:val="0"/>
          <w:sz w:val="20"/>
          <w:szCs w:val="20"/>
          <w:lang w:val="en-US"/>
        </w:rPr>
        <w:t>v</w:t>
      </w:r>
      <w:r w:rsidR="00247D35">
        <w:rPr>
          <w:rFonts w:ascii="Tahoma" w:hAnsi="Tahoma" w:cs="Tahoma"/>
          <w:b w:val="0"/>
          <w:sz w:val="20"/>
          <w:szCs w:val="20"/>
        </w:rPr>
        <w:t>.</w:t>
      </w:r>
      <w:r w:rsidR="00657A40">
        <w:rPr>
          <w:rFonts w:ascii="Tahoma" w:hAnsi="Tahoma" w:cs="Tahoma"/>
          <w:b w:val="0"/>
          <w:sz w:val="20"/>
          <w:szCs w:val="20"/>
        </w:rPr>
        <w:t>5</w:t>
      </w:r>
      <w:r w:rsidR="00DB1413">
        <w:rPr>
          <w:rFonts w:ascii="Tahoma" w:hAnsi="Tahoma" w:cs="Tahoma"/>
          <w:b w:val="0"/>
          <w:sz w:val="20"/>
          <w:szCs w:val="20"/>
        </w:rPr>
        <w:t>:</w:t>
      </w:r>
      <w:r w:rsidR="00247D35">
        <w:rPr>
          <w:rFonts w:ascii="Tahoma" w:hAnsi="Tahoma" w:cs="Tahoma"/>
          <w:b w:val="0"/>
          <w:sz w:val="20"/>
          <w:szCs w:val="20"/>
        </w:rPr>
        <w:t xml:space="preserve"> </w:t>
      </w:r>
      <w:r w:rsidR="00247D35" w:rsidRPr="00247D35">
        <w:rPr>
          <w:rFonts w:ascii="Tahoma" w:hAnsi="Tahoma" w:cs="Tahoma"/>
          <w:b w:val="0"/>
          <w:sz w:val="20"/>
          <w:szCs w:val="20"/>
        </w:rPr>
        <w:t>“</w:t>
      </w:r>
      <w:r w:rsidR="00657A40" w:rsidRPr="00657A40">
        <w:rPr>
          <w:rFonts w:ascii="Tahoma" w:hAnsi="Tahoma" w:cs="Tahoma"/>
          <w:b w:val="0"/>
          <w:sz w:val="20"/>
          <w:szCs w:val="20"/>
        </w:rPr>
        <w:t>Ανάπτυξη υπηρεσιών αγωγής υγείας και κοινωνικής πρόνοιας</w:t>
      </w:r>
      <w:r w:rsidR="00247D35" w:rsidRPr="00247D35">
        <w:rPr>
          <w:rFonts w:ascii="Tahoma" w:hAnsi="Tahoma" w:cs="Tahoma"/>
          <w:b w:val="0"/>
          <w:sz w:val="20"/>
          <w:szCs w:val="20"/>
        </w:rPr>
        <w:t>”</w:t>
      </w:r>
      <w:r w:rsidR="00DB1413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174BFF" w:rsidRPr="00515857" w:rsidRDefault="00862B99" w:rsidP="00174BFF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έγινε γιατί η δράση απευθύνεται σε </w:t>
      </w:r>
      <w:proofErr w:type="spellStart"/>
      <w:r w:rsidR="006E086B">
        <w:rPr>
          <w:rFonts w:ascii="Tahoma" w:eastAsia="Times New Roman" w:hAnsi="Tahoma" w:cs="Tahoma"/>
          <w:sz w:val="20"/>
          <w:szCs w:val="20"/>
        </w:rPr>
        <w:t>μοναδκό</w:t>
      </w:r>
      <w:proofErr w:type="spellEnd"/>
      <w:r w:rsidR="001B783A">
        <w:rPr>
          <w:rFonts w:ascii="Tahoma" w:eastAsia="Times New Roman" w:hAnsi="Tahoma" w:cs="Tahoma"/>
          <w:sz w:val="20"/>
          <w:szCs w:val="20"/>
        </w:rPr>
        <w:t xml:space="preserve"> δικαιούχο </w:t>
      </w:r>
      <w:r w:rsidR="00174BFF">
        <w:rPr>
          <w:rFonts w:ascii="Tahoma" w:eastAsia="Times New Roman" w:hAnsi="Tahoma" w:cs="Tahoma"/>
          <w:sz w:val="20"/>
          <w:szCs w:val="20"/>
        </w:rPr>
        <w:t xml:space="preserve">την </w:t>
      </w:r>
      <w:r w:rsidR="008A6D59">
        <w:rPr>
          <w:rFonts w:ascii="Verdana" w:eastAsia="Calibri" w:hAnsi="Verdana" w:cs="Times New Roman"/>
          <w:sz w:val="20"/>
          <w:szCs w:val="20"/>
        </w:rPr>
        <w:t>Περιφέρεια Κεντρικής Μακεδονίας (Π.Κ.Μ.)</w:t>
      </w:r>
      <w:r w:rsidR="00174BFF" w:rsidRPr="00515857">
        <w:rPr>
          <w:rFonts w:ascii="Verdana" w:eastAsia="Calibri" w:hAnsi="Verdana" w:cs="Times New Roman"/>
          <w:sz w:val="20"/>
          <w:szCs w:val="20"/>
        </w:rPr>
        <w:t>.</w:t>
      </w:r>
      <w:r w:rsidRPr="00174BFF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</w:t>
      </w:r>
      <w:bookmarkStart w:id="2" w:name="_GoBack"/>
      <w:bookmarkEnd w:id="2"/>
      <w:r w:rsidRPr="00862B99">
        <w:rPr>
          <w:rFonts w:ascii="Tahoma" w:eastAsia="Times New Roman" w:hAnsi="Tahoma" w:cs="Tahoma"/>
          <w:sz w:val="20"/>
          <w:szCs w:val="20"/>
        </w:rPr>
        <w:t xml:space="preserve">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FB4"/>
    <w:multiLevelType w:val="hybridMultilevel"/>
    <w:tmpl w:val="A540F6A4"/>
    <w:lvl w:ilvl="0" w:tplc="3DD69D4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123621"/>
    <w:rsid w:val="00174BFF"/>
    <w:rsid w:val="001B2914"/>
    <w:rsid w:val="001B783A"/>
    <w:rsid w:val="001E627F"/>
    <w:rsid w:val="00204A5A"/>
    <w:rsid w:val="00246063"/>
    <w:rsid w:val="00247D35"/>
    <w:rsid w:val="00357441"/>
    <w:rsid w:val="003F5C63"/>
    <w:rsid w:val="0044622F"/>
    <w:rsid w:val="004B025B"/>
    <w:rsid w:val="00562DCA"/>
    <w:rsid w:val="00601919"/>
    <w:rsid w:val="00617856"/>
    <w:rsid w:val="00657A40"/>
    <w:rsid w:val="006827D9"/>
    <w:rsid w:val="006A58B5"/>
    <w:rsid w:val="006E086B"/>
    <w:rsid w:val="00763132"/>
    <w:rsid w:val="00862B99"/>
    <w:rsid w:val="008A6D59"/>
    <w:rsid w:val="00A7340E"/>
    <w:rsid w:val="00AD1C4C"/>
    <w:rsid w:val="00B54CE2"/>
    <w:rsid w:val="00DB1413"/>
    <w:rsid w:val="00EB018E"/>
    <w:rsid w:val="00EB27EB"/>
    <w:rsid w:val="00EC1302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4</cp:revision>
  <cp:lastPrinted>2016-03-02T14:23:00Z</cp:lastPrinted>
  <dcterms:created xsi:type="dcterms:W3CDTF">2017-04-26T10:41:00Z</dcterms:created>
  <dcterms:modified xsi:type="dcterms:W3CDTF">2017-04-27T13:08:00Z</dcterms:modified>
</cp:coreProperties>
</file>