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693806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693806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Pr="00693806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93806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693806">
        <w:rPr>
          <w:rFonts w:ascii="Tahoma" w:hAnsi="Tahoma" w:cs="Tahoma"/>
          <w:sz w:val="20"/>
          <w:szCs w:val="20"/>
        </w:rPr>
        <w:t xml:space="preserve">για την δράση </w:t>
      </w:r>
      <w:r w:rsidR="00775F6F" w:rsidRPr="00693806">
        <w:rPr>
          <w:rFonts w:ascii="Tahoma" w:hAnsi="Tahoma" w:cs="Tahoma"/>
          <w:sz w:val="20"/>
          <w:szCs w:val="20"/>
        </w:rPr>
        <w:t>6ε.</w:t>
      </w:r>
      <w:r w:rsidR="00693806" w:rsidRPr="00693806">
        <w:rPr>
          <w:rFonts w:ascii="Tahoma" w:hAnsi="Tahoma" w:cs="Tahoma"/>
          <w:sz w:val="20"/>
          <w:szCs w:val="20"/>
        </w:rPr>
        <w:t>8</w:t>
      </w:r>
      <w:r w:rsidR="00775F6F" w:rsidRPr="00693806">
        <w:rPr>
          <w:rFonts w:ascii="Tahoma" w:hAnsi="Tahoma" w:cs="Tahoma"/>
          <w:sz w:val="20"/>
          <w:szCs w:val="20"/>
        </w:rPr>
        <w:t xml:space="preserve"> </w:t>
      </w:r>
      <w:r w:rsidR="00876C28" w:rsidRPr="00693806">
        <w:rPr>
          <w:rFonts w:ascii="Tahoma" w:hAnsi="Tahoma" w:cs="Tahoma"/>
          <w:sz w:val="20"/>
          <w:szCs w:val="20"/>
        </w:rPr>
        <w:t>«</w:t>
      </w:r>
      <w:r w:rsidR="00693806" w:rsidRPr="00693806">
        <w:rPr>
          <w:rFonts w:ascii="Tahoma" w:hAnsi="Tahoma" w:cs="Tahoma"/>
          <w:sz w:val="20"/>
          <w:szCs w:val="20"/>
        </w:rPr>
        <w:t>Ενίσχυση της θεσμικής ικανότητας της δημόσιας διοίκησης και των δημόσιων υπηρεσιών στην περιοχή παρέμβασης της Στρατηγικής Βιώσιμης Αστικής Ανάπτυξης (ΣΒΑΑ) της Μητροπολιτικής Ενότητας Θεσσαλονίκης</w:t>
      </w:r>
      <w:r w:rsidR="00876C28" w:rsidRPr="00693806">
        <w:rPr>
          <w:rFonts w:ascii="Tahoma" w:hAnsi="Tahoma" w:cs="Tahoma"/>
          <w:sz w:val="20"/>
          <w:szCs w:val="20"/>
        </w:rPr>
        <w:t>»</w:t>
      </w:r>
      <w:r w:rsidRPr="00693806">
        <w:rPr>
          <w:rFonts w:ascii="Tahoma" w:hAnsi="Tahoma" w:cs="Tahoma"/>
          <w:sz w:val="20"/>
          <w:szCs w:val="20"/>
        </w:rPr>
        <w:t>, προτείνεται</w:t>
      </w:r>
      <w:r w:rsidR="000A55A1" w:rsidRPr="00693806">
        <w:rPr>
          <w:rFonts w:ascii="Tahoma" w:hAnsi="Tahoma" w:cs="Tahoma"/>
          <w:sz w:val="20"/>
          <w:szCs w:val="20"/>
        </w:rPr>
        <w:t xml:space="preserve"> η συγκριτική αξιολόγηση</w:t>
      </w:r>
      <w:r w:rsidR="003F5C63" w:rsidRPr="00693806">
        <w:rPr>
          <w:rFonts w:ascii="Tahoma" w:hAnsi="Tahoma" w:cs="Tahoma"/>
          <w:sz w:val="20"/>
          <w:szCs w:val="20"/>
        </w:rPr>
        <w:t>.</w:t>
      </w:r>
    </w:p>
    <w:p w:rsidR="000A55A1" w:rsidRPr="00693806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:rsidR="000A55A1" w:rsidRPr="00693806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>Η συγκριτική αξιολόγηση περιλαμβάνει τα εξής:</w:t>
      </w:r>
    </w:p>
    <w:p w:rsidR="000A55A1" w:rsidRPr="00693806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>Συγκριτική Αξιολόγηση</w:t>
      </w:r>
    </w:p>
    <w:p w:rsidR="003F5C63" w:rsidRPr="00693806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 xml:space="preserve">Στη συγκριτική αξιολόγηση ορίζεται στην Πρόσκληση η αρχική καθώς και η καταληκτική ημερομηνία μέχρι την οποία πρέπει να υποβληθούν οι </w:t>
      </w:r>
      <w:r w:rsidR="00693806" w:rsidRPr="00693806">
        <w:rPr>
          <w:rFonts w:ascii="Tahoma" w:hAnsi="Tahoma" w:cs="Tahoma"/>
          <w:sz w:val="20"/>
          <w:szCs w:val="20"/>
        </w:rPr>
        <w:t>προτάσεις</w:t>
      </w:r>
      <w:r w:rsidRPr="00693806">
        <w:rPr>
          <w:rFonts w:ascii="Tahoma" w:hAnsi="Tahoma" w:cs="Tahoma"/>
          <w:sz w:val="20"/>
          <w:szCs w:val="20"/>
        </w:rPr>
        <w:t xml:space="preserve">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</w:t>
      </w:r>
      <w:bookmarkStart w:id="0" w:name="_GoBack"/>
      <w:bookmarkEnd w:id="0"/>
      <w:r w:rsidRPr="00693806">
        <w:rPr>
          <w:rFonts w:ascii="Tahoma" w:hAnsi="Tahoma" w:cs="Tahoma"/>
          <w:sz w:val="20"/>
          <w:szCs w:val="20"/>
        </w:rPr>
        <w:t>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3F5C63" w:rsidRPr="00693806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A55A1"/>
    <w:rsid w:val="00357441"/>
    <w:rsid w:val="003F5C63"/>
    <w:rsid w:val="00402151"/>
    <w:rsid w:val="0044622F"/>
    <w:rsid w:val="004948C7"/>
    <w:rsid w:val="00500268"/>
    <w:rsid w:val="00617856"/>
    <w:rsid w:val="006827D9"/>
    <w:rsid w:val="00693806"/>
    <w:rsid w:val="00775F6F"/>
    <w:rsid w:val="00876C28"/>
    <w:rsid w:val="0090731F"/>
    <w:rsid w:val="00963E22"/>
    <w:rsid w:val="00A56737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3</cp:revision>
  <dcterms:created xsi:type="dcterms:W3CDTF">2018-05-25T07:51:00Z</dcterms:created>
  <dcterms:modified xsi:type="dcterms:W3CDTF">2018-05-25T07:56:00Z</dcterms:modified>
</cp:coreProperties>
</file>